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34A12902"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25AEFDB5" w14:textId="77777777" w:rsidR="00624E10" w:rsidRPr="00F1451C" w:rsidRDefault="00624E10" w:rsidP="00B83E76">
      <w:pPr>
        <w:spacing w:line="304" w:lineRule="exact"/>
        <w:jc w:val="both"/>
        <w:rPr>
          <w:rFonts w:ascii="Arial" w:hAnsi="Arial" w:cs="Arial"/>
          <w:sz w:val="22"/>
          <w:szCs w:val="22"/>
        </w:rPr>
      </w:pPr>
    </w:p>
    <w:p w14:paraId="11063260" w14:textId="36C2F313" w:rsidR="004020C5" w:rsidRDefault="00475975" w:rsidP="00624E10">
      <w:pPr>
        <w:spacing w:line="304" w:lineRule="exact"/>
        <w:jc w:val="both"/>
        <w:rPr>
          <w:rFonts w:ascii="Arial" w:hAnsi="Arial" w:cs="Arial"/>
          <w:b/>
          <w:sz w:val="22"/>
          <w:szCs w:val="22"/>
        </w:rPr>
      </w:pPr>
      <w:r w:rsidRPr="00F1451C">
        <w:rPr>
          <w:rFonts w:ascii="Arial" w:hAnsi="Arial" w:cs="Arial"/>
          <w:b/>
          <w:sz w:val="22"/>
          <w:szCs w:val="22"/>
        </w:rPr>
        <w:t>"</w:t>
      </w:r>
      <w:r w:rsidR="00624E10" w:rsidRPr="00624E10">
        <w:rPr>
          <w:rFonts w:ascii="Arial" w:hAnsi="Arial" w:cs="Arial"/>
          <w:b/>
          <w:bCs/>
          <w:sz w:val="22"/>
          <w:szCs w:val="22"/>
        </w:rPr>
        <w:t xml:space="preserve">Kompleksowe zabezpieczenie przeciwpożarowe ludzi i majątku oraz czynności obsługowe, konserwacyjne sieci i instalacji p-poż. w Enea Elektrownia Połaniec S.A. </w:t>
      </w:r>
      <w:r w:rsidR="009F0CAF">
        <w:rPr>
          <w:rFonts w:ascii="Arial" w:hAnsi="Arial" w:cs="Arial"/>
          <w:b/>
          <w:bCs/>
          <w:sz w:val="22"/>
          <w:szCs w:val="22"/>
        </w:rPr>
        <w:br/>
      </w:r>
      <w:r w:rsidR="00CC0F51">
        <w:rPr>
          <w:rFonts w:ascii="Arial" w:hAnsi="Arial" w:cs="Arial"/>
          <w:b/>
          <w:bCs/>
          <w:sz w:val="22"/>
          <w:szCs w:val="22"/>
        </w:rPr>
        <w:t>w  okresie 24</w:t>
      </w:r>
      <w:r w:rsidR="00624E10" w:rsidRPr="00624E10">
        <w:rPr>
          <w:rFonts w:ascii="Arial" w:hAnsi="Arial" w:cs="Arial"/>
          <w:b/>
          <w:bCs/>
          <w:sz w:val="22"/>
          <w:szCs w:val="22"/>
        </w:rPr>
        <w:t xml:space="preserve"> miesięcy</w:t>
      </w:r>
      <w:r w:rsidR="00FC040C">
        <w:rPr>
          <w:rFonts w:ascii="Arial" w:hAnsi="Arial" w:cs="Arial"/>
          <w:sz w:val="22"/>
          <w:szCs w:val="22"/>
        </w:rPr>
        <w:t>”</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7300A19A" w14:textId="77777777" w:rsidR="00340570" w:rsidRPr="00340570" w:rsidRDefault="004020C5" w:rsidP="00340570">
      <w:pPr>
        <w:spacing w:line="304" w:lineRule="exact"/>
        <w:jc w:val="center"/>
        <w:rPr>
          <w:rFonts w:ascii="Arial" w:hAnsi="Arial" w:cs="Arial"/>
          <w:b/>
          <w:sz w:val="22"/>
          <w:szCs w:val="22"/>
        </w:rPr>
      </w:pPr>
      <w:r w:rsidRPr="00F1451C">
        <w:rPr>
          <w:rFonts w:ascii="Arial" w:hAnsi="Arial" w:cs="Arial"/>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340570" w:rsidRPr="00961A56">
          <w:rPr>
            <w:rStyle w:val="Hipercze"/>
            <w:rFonts w:ascii="Arial" w:hAnsi="Arial" w:cs="Arial"/>
            <w:bCs/>
            <w:color w:val="00B0F0"/>
            <w:sz w:val="22"/>
            <w:szCs w:val="22"/>
          </w:rPr>
          <w:t>https://enea.ezamawiajacy.pl/servlet/HomeServlet</w:t>
        </w:r>
      </w:hyperlink>
    </w:p>
    <w:p w14:paraId="1F2FA579" w14:textId="3BDA8901" w:rsidR="004020C5" w:rsidRDefault="004020C5" w:rsidP="00340570">
      <w:pPr>
        <w:spacing w:line="304" w:lineRule="exact"/>
        <w:jc w:val="center"/>
        <w:rPr>
          <w:rFonts w:ascii="Arial" w:hAnsi="Arial" w:cs="Arial"/>
          <w:b/>
          <w:sz w:val="22"/>
          <w:szCs w:val="22"/>
        </w:rPr>
      </w:pP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1A001FDA"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624E10">
        <w:rPr>
          <w:rFonts w:ascii="Arial" w:hAnsi="Arial" w:cs="Arial"/>
          <w:sz w:val="22"/>
          <w:szCs w:val="22"/>
        </w:rPr>
        <w:t>08/2022</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3EB9167F" w:rsidR="004020C5" w:rsidRPr="00F1451C" w:rsidRDefault="00DD0AC1" w:rsidP="00AE555F">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AE555F">
        <w:rPr>
          <w:rFonts w:cs="Arial"/>
          <w:caps/>
          <w:szCs w:val="22"/>
        </w:rPr>
        <w:t>kwiecień</w:t>
      </w:r>
      <w:r w:rsidR="00AE555F" w:rsidRPr="00F1451C">
        <w:rPr>
          <w:rFonts w:cs="Arial"/>
          <w:caps/>
          <w:szCs w:val="22"/>
        </w:rPr>
        <w:t xml:space="preserve">  </w:t>
      </w:r>
      <w:r w:rsidR="00624E10">
        <w:rPr>
          <w:rFonts w:cs="Arial"/>
          <w:caps/>
          <w:szCs w:val="22"/>
        </w:rPr>
        <w:t>2022</w:t>
      </w:r>
      <w:r w:rsidR="005A055E">
        <w:rPr>
          <w:rFonts w:cs="Arial"/>
          <w:caps/>
          <w:szCs w:val="22"/>
        </w:rPr>
        <w:t xml:space="preserve"> r.</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r w:rsidR="00E83DB7" w:rsidRPr="00F1451C">
        <w:rPr>
          <w:rStyle w:val="Odwoanieprzypisudolnego"/>
          <w:rFonts w:ascii="Arial" w:hAnsi="Arial" w:cs="Arial"/>
          <w:b/>
          <w:bCs/>
          <w:sz w:val="22"/>
          <w:szCs w:val="22"/>
        </w:rPr>
        <w:footnoteReference w:id="1"/>
      </w:r>
      <w:r w:rsidRPr="00F1451C">
        <w:rPr>
          <w:rFonts w:ascii="Arial" w:hAnsi="Arial" w:cs="Arial"/>
          <w:b/>
          <w:bCs/>
          <w:sz w:val="22"/>
          <w:szCs w:val="22"/>
        </w:rPr>
        <w:t>:</w:t>
      </w:r>
    </w:p>
    <w:p w14:paraId="4E015CF5" w14:textId="77777777" w:rsidR="00340570" w:rsidRPr="00961A56" w:rsidRDefault="00E97BDD" w:rsidP="00340570">
      <w:pPr>
        <w:spacing w:line="304" w:lineRule="exact"/>
        <w:ind w:left="284"/>
        <w:jc w:val="both"/>
        <w:rPr>
          <w:rFonts w:ascii="Arial" w:hAnsi="Arial" w:cs="Arial"/>
          <w:b/>
          <w:color w:val="00B0F0"/>
          <w:sz w:val="22"/>
          <w:szCs w:val="22"/>
        </w:rPr>
      </w:pPr>
      <w:hyperlink r:id="rId9" w:history="1">
        <w:r w:rsidR="00340570" w:rsidRPr="00961A56">
          <w:rPr>
            <w:rStyle w:val="Hipercze"/>
            <w:rFonts w:ascii="Arial" w:hAnsi="Arial" w:cs="Arial"/>
            <w:bCs/>
            <w:color w:val="00B0F0"/>
            <w:sz w:val="22"/>
            <w:szCs w:val="22"/>
          </w:rPr>
          <w:t>https://enea.ezamawiajacy.pl/servlet/HomeServlet</w:t>
        </w:r>
      </w:hyperlink>
    </w:p>
    <w:p w14:paraId="4DC14D61" w14:textId="77777777" w:rsidR="00DD0AC1" w:rsidRPr="00F1451C" w:rsidRDefault="00DD0AC1" w:rsidP="00F1451C">
      <w:pPr>
        <w:spacing w:line="304" w:lineRule="exact"/>
        <w:ind w:left="284"/>
        <w:jc w:val="both"/>
        <w:rPr>
          <w:rFonts w:ascii="Arial" w:hAnsi="Arial" w:cs="Arial"/>
          <w:b/>
          <w:bCs/>
          <w:sz w:val="22"/>
          <w:szCs w:val="22"/>
        </w:rPr>
      </w:pPr>
      <w:r w:rsidRPr="00F1451C">
        <w:rPr>
          <w:rFonts w:ascii="Arial" w:hAnsi="Arial" w:cs="Arial"/>
          <w:b/>
          <w:bCs/>
          <w:sz w:val="22"/>
          <w:szCs w:val="22"/>
        </w:rPr>
        <w:t>lub</w:t>
      </w:r>
    </w:p>
    <w:p w14:paraId="0BC2550A" w14:textId="77777777" w:rsidR="002A2F41" w:rsidRDefault="00E97BDD" w:rsidP="00F1451C">
      <w:pPr>
        <w:spacing w:line="304" w:lineRule="exact"/>
        <w:ind w:left="284"/>
        <w:rPr>
          <w:rFonts w:ascii="Arial" w:hAnsi="Arial" w:cs="Arial"/>
          <w:b/>
          <w:bCs/>
          <w:sz w:val="22"/>
          <w:szCs w:val="22"/>
        </w:rPr>
      </w:pPr>
      <w:hyperlink r:id="rId10" w:history="1">
        <w:r w:rsidR="00663686" w:rsidRPr="00F1451C">
          <w:rPr>
            <w:rStyle w:val="Hipercze"/>
            <w:rFonts w:ascii="Arial" w:hAnsi="Arial" w:cs="Arial"/>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AD531F4" w:rsidR="008D306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5FEA5034" w14:textId="23FF7A2E" w:rsidR="00A03EE0" w:rsidRPr="00F1451C" w:rsidRDefault="00A03EE0"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5A13F0">
        <w:rPr>
          <w:rFonts w:ascii="Arial" w:hAnsi="Arial"/>
          <w:b/>
          <w:sz w:val="22"/>
        </w:rPr>
        <w:t xml:space="preserve">Zamawiający </w:t>
      </w:r>
      <w:r w:rsidRPr="00C514E5">
        <w:rPr>
          <w:rFonts w:ascii="Arial" w:hAnsi="Arial" w:cs="Arial"/>
          <w:b/>
          <w:sz w:val="22"/>
          <w:szCs w:val="22"/>
        </w:rPr>
        <w:t xml:space="preserve">nie </w:t>
      </w:r>
      <w:r w:rsidRPr="005A13F0">
        <w:rPr>
          <w:rFonts w:ascii="Arial" w:hAnsi="Arial"/>
          <w:b/>
          <w:sz w:val="22"/>
        </w:rPr>
        <w:t xml:space="preserve">przewiduje </w:t>
      </w:r>
      <w:r w:rsidRPr="00C514E5">
        <w:rPr>
          <w:rFonts w:ascii="Arial" w:hAnsi="Arial" w:cs="Arial"/>
          <w:b/>
          <w:sz w:val="22"/>
          <w:szCs w:val="22"/>
        </w:rPr>
        <w:t>aukcji elektronicznej</w:t>
      </w:r>
      <w:r w:rsidRPr="005A13F0">
        <w:rPr>
          <w:rFonts w:ascii="Arial" w:hAnsi="Arial"/>
          <w:b/>
          <w:sz w:val="22"/>
        </w:rPr>
        <w:t>.</w:t>
      </w:r>
    </w:p>
    <w:p w14:paraId="665DD55D" w14:textId="3441B213" w:rsidR="00833F1C" w:rsidRPr="00F1451C" w:rsidRDefault="00A03EE0"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4B94E1B5" w:rsidR="00ED367C" w:rsidRPr="00F1451C" w:rsidRDefault="00A03EE0"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5274DF13" w:rsidR="003C2EDC" w:rsidRPr="00F1451C" w:rsidRDefault="00A03EE0" w:rsidP="00E05424">
      <w:pPr>
        <w:pStyle w:val="pkt"/>
        <w:spacing w:before="0" w:after="0" w:line="304" w:lineRule="exact"/>
        <w:ind w:left="426" w:hanging="426"/>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1" w:history="1">
        <w:r w:rsidR="00E05424" w:rsidRPr="008E5863">
          <w:rPr>
            <w:rStyle w:val="Hipercze"/>
            <w:rFonts w:ascii="Arial" w:hAnsi="Arial" w:cs="Arial"/>
            <w:color w:val="4F81BD" w:themeColor="accent1"/>
            <w:sz w:val="22"/>
            <w:szCs w:val="22"/>
          </w:rPr>
          <w:t>chmielewski.ryszard@enea.pl</w:t>
        </w:r>
      </w:hyperlink>
      <w:r w:rsidR="00E05424">
        <w:rPr>
          <w:rFonts w:ascii="Arial" w:hAnsi="Arial" w:cs="Arial"/>
          <w:sz w:val="22"/>
          <w:szCs w:val="22"/>
        </w:rPr>
        <w:t xml:space="preserve"> </w:t>
      </w:r>
      <w:r w:rsidR="003C2EDC" w:rsidRPr="00F1451C">
        <w:rPr>
          <w:rFonts w:ascii="Arial" w:hAnsi="Arial" w:cs="Arial"/>
          <w:sz w:val="22"/>
          <w:szCs w:val="22"/>
        </w:rPr>
        <w:t xml:space="preserve">z minimum 3 dniowym wyprzedzeniem celem ustalenia </w:t>
      </w:r>
      <w:r w:rsidR="003C2EDC" w:rsidRPr="00F1451C">
        <w:rPr>
          <w:rFonts w:ascii="Arial" w:hAnsi="Arial" w:cs="Arial"/>
          <w:sz w:val="22"/>
          <w:szCs w:val="22"/>
        </w:rPr>
        <w:lastRenderedPageBreak/>
        <w:t>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377F452F"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w:t>
      </w:r>
      <w:hyperlink r:id="rId12" w:history="1">
        <w:r w:rsidR="00A03EE0" w:rsidRPr="00CC5EA0">
          <w:rPr>
            <w:rStyle w:val="Hipercze"/>
            <w:rFonts w:ascii="Arial" w:hAnsi="Arial" w:cs="Arial"/>
            <w:sz w:val="22"/>
            <w:szCs w:val="22"/>
          </w:rPr>
          <w:t>https://www.enea.pl/pl/grupaenea/o-grupie/spolki-grupy-enea/polaniec/zamowienia/dokumenty-dla-wykonawcow-i-dostawcow</w:t>
        </w:r>
      </w:hyperlink>
      <w:r w:rsidR="00A03EE0">
        <w:rPr>
          <w:rFonts w:ascii="Arial" w:hAnsi="Arial" w:cs="Arial"/>
          <w:sz w:val="22"/>
          <w:szCs w:val="22"/>
        </w:rPr>
        <w:t xml:space="preserve"> </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21645874" w:rsidR="00F5314F" w:rsidRPr="00F1451C" w:rsidRDefault="00475975" w:rsidP="00624E1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624E10">
        <w:rPr>
          <w:rFonts w:ascii="Arial" w:hAnsi="Arial" w:cs="Arial"/>
          <w:sz w:val="22"/>
          <w:szCs w:val="22"/>
        </w:rPr>
        <w:t>„</w:t>
      </w:r>
      <w:r w:rsidR="00624E10" w:rsidRPr="00624E10">
        <w:rPr>
          <w:rFonts w:ascii="Arial" w:hAnsi="Arial" w:cs="Arial"/>
          <w:sz w:val="22"/>
          <w:szCs w:val="22"/>
        </w:rPr>
        <w:t>Kompleksowe zabezpieczenie przeciwpożarowe ludzi i majątku oraz czynności obsługowe, konserwacyjne sieci i instalacji p-poż. w Enea Elektro</w:t>
      </w:r>
      <w:r w:rsidR="00CC0F51">
        <w:rPr>
          <w:rFonts w:ascii="Arial" w:hAnsi="Arial" w:cs="Arial"/>
          <w:sz w:val="22"/>
          <w:szCs w:val="22"/>
        </w:rPr>
        <w:t>wnia Połaniec S.A. w  okresie 24</w:t>
      </w:r>
      <w:r w:rsidR="00624E10" w:rsidRPr="00624E10">
        <w:rPr>
          <w:rFonts w:ascii="Arial" w:hAnsi="Arial" w:cs="Arial"/>
          <w:sz w:val="22"/>
          <w:szCs w:val="22"/>
        </w:rPr>
        <w:t xml:space="preserve"> miesięcy</w:t>
      </w:r>
      <w:r w:rsidR="00624E10">
        <w:rPr>
          <w:rFonts w:ascii="Arial" w:hAnsi="Arial" w:cs="Arial"/>
          <w:sz w:val="22"/>
          <w:szCs w:val="22"/>
        </w:rPr>
        <w:t>”</w:t>
      </w:r>
      <w:r w:rsidR="000306A0" w:rsidRPr="000306A0">
        <w:rPr>
          <w:rFonts w:ascii="Arial" w:hAnsi="Arial" w:cs="Arial"/>
          <w:sz w:val="22"/>
          <w:szCs w:val="22"/>
        </w:rPr>
        <w:t>.</w:t>
      </w:r>
    </w:p>
    <w:p w14:paraId="05C20CD8"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Wspólny Słownik Zamówień CPV</w:t>
      </w:r>
      <w:r w:rsidR="006C56BD" w:rsidRPr="00F1451C">
        <w:rPr>
          <w:rStyle w:val="Odwoanieprzypisudolnego"/>
          <w:rFonts w:ascii="Arial" w:hAnsi="Arial" w:cs="Arial"/>
          <w:sz w:val="22"/>
          <w:szCs w:val="22"/>
        </w:rPr>
        <w:footnoteReference w:id="3"/>
      </w:r>
      <w:r w:rsidR="000A7DBC" w:rsidRPr="00F1451C">
        <w:rPr>
          <w:rFonts w:ascii="Arial" w:hAnsi="Arial" w:cs="Arial"/>
          <w:sz w:val="22"/>
          <w:szCs w:val="22"/>
        </w:rPr>
        <w:t xml:space="preserve">: </w:t>
      </w:r>
    </w:p>
    <w:tbl>
      <w:tblPr>
        <w:tblStyle w:val="Tabela-Siatka6"/>
        <w:tblW w:w="0" w:type="auto"/>
        <w:tblInd w:w="421" w:type="dxa"/>
        <w:tblLook w:val="04A0" w:firstRow="1" w:lastRow="0" w:firstColumn="1" w:lastColumn="0" w:noHBand="0" w:noVBand="1"/>
      </w:tblPr>
      <w:tblGrid>
        <w:gridCol w:w="1701"/>
        <w:gridCol w:w="6940"/>
      </w:tblGrid>
      <w:tr w:rsidR="00624E10" w:rsidRPr="00A046F9" w14:paraId="0E38CD57" w14:textId="77777777" w:rsidTr="00624E10">
        <w:tc>
          <w:tcPr>
            <w:tcW w:w="1701" w:type="dxa"/>
            <w:vAlign w:val="center"/>
          </w:tcPr>
          <w:p w14:paraId="31911239" w14:textId="77777777" w:rsidR="00624E10" w:rsidRPr="00A046F9" w:rsidRDefault="00624E10" w:rsidP="00624E10">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50413200-5</w:t>
            </w:r>
          </w:p>
        </w:tc>
        <w:tc>
          <w:tcPr>
            <w:tcW w:w="6940" w:type="dxa"/>
            <w:vAlign w:val="center"/>
          </w:tcPr>
          <w:p w14:paraId="2574D5BF" w14:textId="77777777" w:rsidR="00624E10" w:rsidRPr="00A046F9" w:rsidRDefault="00624E10" w:rsidP="00624E10">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Usługi w zakresie napraw i konserwacji sprzętu gaśniczego</w:t>
            </w:r>
          </w:p>
        </w:tc>
      </w:tr>
      <w:tr w:rsidR="00624E10" w:rsidRPr="00A046F9" w14:paraId="664EEBDB" w14:textId="77777777" w:rsidTr="00624E10">
        <w:tc>
          <w:tcPr>
            <w:tcW w:w="1701" w:type="dxa"/>
            <w:vAlign w:val="center"/>
          </w:tcPr>
          <w:p w14:paraId="342A4AFD" w14:textId="77777777" w:rsidR="00624E10" w:rsidRPr="00A046F9" w:rsidRDefault="00624E10" w:rsidP="00624E10">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35110000-8</w:t>
            </w:r>
          </w:p>
        </w:tc>
        <w:tc>
          <w:tcPr>
            <w:tcW w:w="6940" w:type="dxa"/>
            <w:vAlign w:val="center"/>
          </w:tcPr>
          <w:p w14:paraId="558B9138" w14:textId="77777777" w:rsidR="00624E10" w:rsidRPr="00A046F9" w:rsidRDefault="00624E10" w:rsidP="00624E10">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Sprzęt gaśniczy, ratowniczy i bezpieczeństwa</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Wykonawca może powierzyć wykonanie części zamówienia podwykonawcy (podwykonawcom)</w:t>
      </w:r>
      <w:r w:rsidR="003E214A" w:rsidRPr="00F1451C">
        <w:rPr>
          <w:rStyle w:val="Odwoanieprzypisudolnego"/>
          <w:rFonts w:ascii="Arial" w:hAnsi="Arial" w:cs="Arial"/>
          <w:sz w:val="22"/>
          <w:szCs w:val="22"/>
        </w:rPr>
        <w:footnoteReference w:id="6"/>
      </w:r>
      <w:r w:rsidR="002828C8" w:rsidRPr="00F1451C">
        <w:rPr>
          <w:rFonts w:ascii="Arial" w:hAnsi="Arial" w:cs="Arial"/>
          <w:sz w:val="22"/>
          <w:szCs w:val="22"/>
        </w:rPr>
        <w:t xml:space="preserve">.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7"/>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8"/>
      </w:r>
      <w:r w:rsidR="002828C8" w:rsidRPr="00F1451C">
        <w:rPr>
          <w:rFonts w:ascii="Arial" w:hAnsi="Arial" w:cs="Arial"/>
          <w:sz w:val="22"/>
          <w:szCs w:val="22"/>
        </w:rPr>
        <w:t>.</w:t>
      </w:r>
    </w:p>
    <w:p w14:paraId="21EC59C4"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08D7A6A3" w:rsidR="00A73229" w:rsidRPr="00F1451C" w:rsidRDefault="00475975" w:rsidP="00AE555F">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965D2" w:rsidRPr="00B965D2">
        <w:rPr>
          <w:rFonts w:ascii="Arial" w:hAnsi="Arial" w:cs="Arial"/>
          <w:sz w:val="22"/>
          <w:szCs w:val="22"/>
        </w:rPr>
        <w:t xml:space="preserve">Realizacja Przedmiotu Umowy, z zastrzeżeniem postanowień zawartych w pkt 3.2; pkt 3.3 Umowy, odbywać się będzie w okresie </w:t>
      </w:r>
      <w:r w:rsidR="00AE555F">
        <w:rPr>
          <w:rFonts w:ascii="Arial" w:hAnsi="Arial" w:cs="Arial"/>
          <w:sz w:val="22"/>
          <w:szCs w:val="22"/>
        </w:rPr>
        <w:t>24</w:t>
      </w:r>
      <w:r w:rsidR="00AE555F" w:rsidRPr="00B965D2">
        <w:rPr>
          <w:rFonts w:ascii="Arial" w:hAnsi="Arial" w:cs="Arial"/>
          <w:sz w:val="22"/>
          <w:szCs w:val="22"/>
        </w:rPr>
        <w:t xml:space="preserve"> </w:t>
      </w:r>
      <w:r w:rsidR="00B965D2" w:rsidRPr="00B965D2">
        <w:rPr>
          <w:rFonts w:ascii="Arial" w:hAnsi="Arial" w:cs="Arial"/>
          <w:sz w:val="22"/>
          <w:szCs w:val="22"/>
        </w:rPr>
        <w:t>miesięcy</w:t>
      </w:r>
      <w:r w:rsidR="00243FB7">
        <w:rPr>
          <w:rFonts w:ascii="Arial" w:hAnsi="Arial" w:cs="Arial"/>
          <w:sz w:val="22"/>
          <w:szCs w:val="22"/>
        </w:rPr>
        <w:t>,</w:t>
      </w:r>
      <w:r w:rsidR="00B965D2" w:rsidRPr="00B965D2">
        <w:rPr>
          <w:rFonts w:ascii="Arial" w:hAnsi="Arial" w:cs="Arial"/>
          <w:sz w:val="22"/>
          <w:szCs w:val="22"/>
        </w:rPr>
        <w:t xml:space="preserve"> </w:t>
      </w:r>
      <w:r w:rsidR="00243FB7">
        <w:rPr>
          <w:rFonts w:ascii="Arial" w:hAnsi="Arial" w:cs="Arial"/>
          <w:sz w:val="22"/>
          <w:szCs w:val="22"/>
        </w:rPr>
        <w:t xml:space="preserve">jednak nie wcześniej niż </w:t>
      </w:r>
      <w:r w:rsidR="00B965D2" w:rsidRPr="00B965D2">
        <w:rPr>
          <w:rFonts w:ascii="Arial" w:hAnsi="Arial" w:cs="Arial"/>
          <w:sz w:val="22"/>
          <w:szCs w:val="22"/>
        </w:rPr>
        <w:t>od dnia 01.</w:t>
      </w:r>
      <w:r w:rsidR="00E44B1F">
        <w:rPr>
          <w:rFonts w:ascii="Arial" w:hAnsi="Arial" w:cs="Arial"/>
          <w:sz w:val="22"/>
          <w:szCs w:val="22"/>
        </w:rPr>
        <w:t>08</w:t>
      </w:r>
      <w:r w:rsidR="00B965D2" w:rsidRPr="00B965D2">
        <w:rPr>
          <w:rFonts w:ascii="Arial" w:hAnsi="Arial" w:cs="Arial"/>
          <w:sz w:val="22"/>
          <w:szCs w:val="22"/>
        </w:rPr>
        <w:t>.202</w:t>
      </w:r>
      <w:r w:rsidR="001B66AF">
        <w:rPr>
          <w:rFonts w:ascii="Arial" w:hAnsi="Arial" w:cs="Arial"/>
          <w:sz w:val="22"/>
          <w:szCs w:val="22"/>
        </w:rPr>
        <w:t>2</w:t>
      </w:r>
      <w:r w:rsidR="00B965D2" w:rsidRPr="00B965D2">
        <w:rPr>
          <w:rFonts w:ascii="Arial" w:hAnsi="Arial" w:cs="Arial"/>
          <w:sz w:val="22"/>
          <w:szCs w:val="22"/>
        </w:rPr>
        <w:t xml:space="preserve"> r.</w:t>
      </w:r>
      <w:r w:rsidR="00C925AD" w:rsidRPr="00F1451C">
        <w:rPr>
          <w:rStyle w:val="Odwoanieprzypisudolnego"/>
          <w:rFonts w:ascii="Arial" w:hAnsi="Arial" w:cs="Arial"/>
          <w:sz w:val="22"/>
          <w:szCs w:val="22"/>
        </w:rPr>
        <w:footnoteReference w:id="9"/>
      </w:r>
      <w:r w:rsidR="00300734" w:rsidRPr="00F1451C">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10"/>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11"/>
      </w:r>
      <w:r w:rsidR="009A609A" w:rsidRPr="007F4496">
        <w:rPr>
          <w:rFonts w:ascii="Arial" w:hAnsi="Arial" w:cs="Arial"/>
          <w:b/>
          <w:sz w:val="22"/>
          <w:szCs w:val="22"/>
          <w:lang w:val="pl-PL"/>
        </w:rPr>
        <w:t>:</w:t>
      </w:r>
    </w:p>
    <w:p w14:paraId="7F14443D" w14:textId="77777777" w:rsidR="00B965D2" w:rsidRPr="007F4496" w:rsidRDefault="00B965D2" w:rsidP="00F1451C">
      <w:pPr>
        <w:pStyle w:val="Teksttreci0"/>
        <w:shd w:val="clear" w:color="auto" w:fill="auto"/>
        <w:spacing w:line="304" w:lineRule="exact"/>
        <w:ind w:left="852" w:right="20" w:hanging="425"/>
        <w:jc w:val="both"/>
        <w:rPr>
          <w:rFonts w:ascii="Arial" w:hAnsi="Arial" w:cs="Arial"/>
          <w:b/>
          <w:sz w:val="22"/>
          <w:szCs w:val="22"/>
          <w:lang w:val="pl-PL"/>
        </w:rPr>
      </w:pPr>
    </w:p>
    <w:p w14:paraId="1BF35951" w14:textId="77777777" w:rsidR="00E44B1F" w:rsidRPr="007F4496" w:rsidRDefault="00D51E6E" w:rsidP="00E63D6C">
      <w:pPr>
        <w:tabs>
          <w:tab w:val="left" w:pos="567"/>
          <w:tab w:val="left" w:pos="851"/>
          <w:tab w:val="left" w:pos="993"/>
        </w:tabs>
        <w:spacing w:line="276" w:lineRule="auto"/>
        <w:contextualSpacing/>
        <w:jc w:val="both"/>
        <w:rPr>
          <w:rFonts w:ascii="Arial" w:hAnsi="Arial" w:cs="Arial"/>
          <w:sz w:val="22"/>
          <w:szCs w:val="22"/>
          <w:lang w:eastAsia="ja-JP"/>
        </w:rPr>
      </w:pPr>
      <w:r>
        <w:rPr>
          <w:rFonts w:ascii="Arial" w:hAnsi="Arial" w:cs="Arial"/>
          <w:bCs/>
          <w:sz w:val="22"/>
          <w:szCs w:val="22"/>
        </w:rPr>
        <w:t xml:space="preserve">              </w:t>
      </w:r>
      <w:r w:rsidR="00E44B1F" w:rsidRPr="007F4496">
        <w:rPr>
          <w:rFonts w:ascii="Arial" w:hAnsi="Arial" w:cs="Arial"/>
          <w:bCs/>
          <w:sz w:val="22"/>
          <w:szCs w:val="22"/>
        </w:rPr>
        <w:t xml:space="preserve">Wykonawca spełni warunek jeżeli wykaże, że </w:t>
      </w:r>
      <w:r w:rsidR="00E44B1F">
        <w:rPr>
          <w:rFonts w:ascii="Arial" w:hAnsi="Arial" w:cs="Arial"/>
          <w:sz w:val="22"/>
          <w:szCs w:val="22"/>
          <w:lang w:eastAsia="ja-JP"/>
        </w:rPr>
        <w:t>prowadzi</w:t>
      </w:r>
      <w:r w:rsidR="00E44B1F" w:rsidRPr="007F4496">
        <w:rPr>
          <w:rFonts w:ascii="Arial" w:hAnsi="Arial" w:cs="Arial"/>
          <w:sz w:val="22"/>
          <w:szCs w:val="22"/>
          <w:lang w:eastAsia="ja-JP"/>
        </w:rPr>
        <w:t>:</w:t>
      </w:r>
    </w:p>
    <w:p w14:paraId="61B62947" w14:textId="5793C2FE" w:rsidR="00E44B1F" w:rsidRPr="007F4496" w:rsidRDefault="00E44B1F" w:rsidP="00E63D6C">
      <w:pPr>
        <w:spacing w:line="360" w:lineRule="auto"/>
        <w:ind w:left="851"/>
        <w:contextualSpacing/>
        <w:jc w:val="both"/>
        <w:rPr>
          <w:rFonts w:ascii="Arial" w:hAnsi="Arial" w:cs="Arial"/>
          <w:sz w:val="22"/>
          <w:szCs w:val="22"/>
        </w:rPr>
      </w:pPr>
      <w:r>
        <w:rPr>
          <w:rFonts w:ascii="Arial" w:hAnsi="Arial" w:cs="Arial"/>
          <w:sz w:val="22"/>
          <w:szCs w:val="22"/>
        </w:rPr>
        <w:t xml:space="preserve">- </w:t>
      </w:r>
      <w:r w:rsidRPr="007F4496">
        <w:rPr>
          <w:rFonts w:ascii="Arial" w:hAnsi="Arial" w:cs="Arial"/>
          <w:sz w:val="22"/>
          <w:szCs w:val="22"/>
        </w:rPr>
        <w:t xml:space="preserve">jednostkę ratowniczą utworzoną za zgodą ministra właściwego do spraw </w:t>
      </w:r>
      <w:r w:rsidR="00E63D6C">
        <w:rPr>
          <w:rFonts w:ascii="Arial" w:hAnsi="Arial" w:cs="Arial"/>
          <w:sz w:val="22"/>
          <w:szCs w:val="22"/>
        </w:rPr>
        <w:t xml:space="preserve">   </w:t>
      </w:r>
      <w:r w:rsidRPr="007F4496">
        <w:rPr>
          <w:rFonts w:ascii="Arial" w:hAnsi="Arial" w:cs="Arial"/>
          <w:sz w:val="22"/>
          <w:szCs w:val="22"/>
        </w:rPr>
        <w:t>wewnętrznych na utworzenie jednostki ochrony przeciwpożarowej w trybie Ustawy o ochronie przeciwp</w:t>
      </w:r>
      <w:r>
        <w:rPr>
          <w:rFonts w:ascii="Arial" w:hAnsi="Arial" w:cs="Arial"/>
          <w:sz w:val="22"/>
          <w:szCs w:val="22"/>
        </w:rPr>
        <w:t>ożarowej z 24 sierpnia 1991 r.</w:t>
      </w:r>
      <w:r w:rsidRPr="007F4496">
        <w:rPr>
          <w:rFonts w:ascii="Arial" w:hAnsi="Arial" w:cs="Arial"/>
          <w:sz w:val="22"/>
          <w:szCs w:val="22"/>
        </w:rPr>
        <w:t>,</w:t>
      </w:r>
    </w:p>
    <w:p w14:paraId="478AD2D1" w14:textId="471C18E1" w:rsidR="0032233B" w:rsidRDefault="0032233B" w:rsidP="00E44B1F">
      <w:pPr>
        <w:pStyle w:val="Teksttreci0"/>
        <w:shd w:val="clear" w:color="auto" w:fill="auto"/>
        <w:spacing w:line="304" w:lineRule="exact"/>
        <w:ind w:right="20" w:firstLine="0"/>
        <w:jc w:val="both"/>
        <w:rPr>
          <w:rFonts w:ascii="Arial" w:hAnsi="Arial" w:cs="Arial"/>
          <w:sz w:val="22"/>
          <w:szCs w:val="22"/>
        </w:rPr>
      </w:pP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55CB12A0" w:rsidR="001B73CC" w:rsidRPr="00F1451C" w:rsidRDefault="001B73CC" w:rsidP="00AE555F">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E63D6C">
        <w:rPr>
          <w:rFonts w:ascii="Arial" w:hAnsi="Arial" w:cs="Arial"/>
          <w:sz w:val="22"/>
          <w:szCs w:val="22"/>
          <w:lang w:val="pl-PL"/>
        </w:rPr>
        <w:t>5</w:t>
      </w:r>
      <w:r w:rsidR="00A145D7">
        <w:rPr>
          <w:rFonts w:ascii="Arial" w:hAnsi="Arial" w:cs="Arial"/>
          <w:sz w:val="22"/>
          <w:szCs w:val="22"/>
          <w:lang w:val="pl-PL"/>
        </w:rPr>
        <w:t>00</w:t>
      </w:r>
      <w:r w:rsidR="00E63D6C">
        <w:rPr>
          <w:rFonts w:ascii="Arial" w:hAnsi="Arial" w:cs="Arial"/>
          <w:sz w:val="22"/>
          <w:szCs w:val="22"/>
          <w:lang w:val="pl-PL"/>
        </w:rPr>
        <w:t>.</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30E570E1" w14:textId="48ACA84F" w:rsidR="000D714E" w:rsidRPr="001C717D" w:rsidRDefault="00475975" w:rsidP="001C717D">
      <w:pPr>
        <w:pStyle w:val="Akapitzlist"/>
        <w:spacing w:line="360" w:lineRule="auto"/>
        <w:ind w:left="426"/>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ostatnich </w:t>
      </w:r>
      <w:r w:rsidR="00A145D7">
        <w:rPr>
          <w:rFonts w:ascii="Arial" w:hAnsi="Arial" w:cs="Arial"/>
          <w:sz w:val="22"/>
          <w:szCs w:val="22"/>
        </w:rPr>
        <w:t>3</w:t>
      </w:r>
      <w:r w:rsidR="00A501DF" w:rsidRPr="00F1451C">
        <w:rPr>
          <w:rStyle w:val="Odwoanieprzypisudolnego"/>
          <w:rFonts w:ascii="Arial" w:hAnsi="Arial" w:cs="Arial"/>
          <w:sz w:val="22"/>
          <w:szCs w:val="22"/>
        </w:rPr>
        <w:footnoteReference w:id="12"/>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Pr="000D714E">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0D714E">
        <w:rPr>
          <w:rFonts w:ascii="Arial" w:hAnsi="Arial" w:cs="Arial"/>
          <w:sz w:val="22"/>
          <w:szCs w:val="22"/>
        </w:rPr>
        <w:t>:</w:t>
      </w:r>
      <w:r w:rsidR="00EB7FEB" w:rsidRPr="000D714E">
        <w:rPr>
          <w:rFonts w:ascii="Arial" w:hAnsi="Arial" w:cs="Arial"/>
          <w:sz w:val="22"/>
          <w:szCs w:val="22"/>
        </w:rPr>
        <w:t xml:space="preserve"> </w:t>
      </w:r>
    </w:p>
    <w:p w14:paraId="1122C4D3" w14:textId="77777777" w:rsidR="00F72B53" w:rsidRDefault="000626C5" w:rsidP="00F72B53">
      <w:pPr>
        <w:pStyle w:val="Akapitzlist"/>
        <w:spacing w:line="360" w:lineRule="auto"/>
        <w:ind w:left="426"/>
        <w:jc w:val="both"/>
        <w:rPr>
          <w:rFonts w:ascii="Arial" w:hAnsi="Arial" w:cs="Arial"/>
          <w:sz w:val="22"/>
          <w:szCs w:val="22"/>
        </w:rPr>
      </w:pPr>
      <w:r>
        <w:rPr>
          <w:rFonts w:ascii="Arial" w:hAnsi="Arial" w:cs="Arial"/>
          <w:sz w:val="22"/>
          <w:szCs w:val="22"/>
        </w:rPr>
        <w:t xml:space="preserve">- </w:t>
      </w:r>
      <w:r w:rsidRPr="001C717D">
        <w:rPr>
          <w:rFonts w:ascii="Arial" w:hAnsi="Arial" w:cs="Arial"/>
          <w:sz w:val="22"/>
          <w:szCs w:val="22"/>
        </w:rPr>
        <w:t>wykonyw</w:t>
      </w:r>
      <w:r>
        <w:rPr>
          <w:rFonts w:ascii="Arial" w:hAnsi="Arial" w:cs="Arial"/>
          <w:sz w:val="22"/>
          <w:szCs w:val="22"/>
        </w:rPr>
        <w:t>ał</w:t>
      </w:r>
      <w:r w:rsidRPr="001C717D">
        <w:rPr>
          <w:rFonts w:ascii="Arial" w:hAnsi="Arial" w:cs="Arial"/>
          <w:sz w:val="22"/>
          <w:szCs w:val="22"/>
        </w:rPr>
        <w:t xml:space="preserve"> usług</w:t>
      </w:r>
      <w:r>
        <w:rPr>
          <w:rFonts w:ascii="Arial" w:hAnsi="Arial" w:cs="Arial"/>
          <w:sz w:val="22"/>
          <w:szCs w:val="22"/>
        </w:rPr>
        <w:t>i</w:t>
      </w:r>
      <w:r w:rsidRPr="001C717D">
        <w:rPr>
          <w:rFonts w:ascii="Arial" w:hAnsi="Arial" w:cs="Arial"/>
          <w:sz w:val="22"/>
          <w:szCs w:val="22"/>
        </w:rPr>
        <w:t xml:space="preserve"> o profilu wymaganym przez Zamawiającego,</w:t>
      </w:r>
      <w:r w:rsidR="00F72B53">
        <w:rPr>
          <w:rFonts w:ascii="Arial" w:hAnsi="Arial" w:cs="Arial"/>
          <w:sz w:val="22"/>
          <w:szCs w:val="22"/>
        </w:rPr>
        <w:t xml:space="preserve"> w zakresie:</w:t>
      </w:r>
    </w:p>
    <w:p w14:paraId="1527048E" w14:textId="542077E8" w:rsidR="00301423" w:rsidRDefault="00301423" w:rsidP="00301423">
      <w:pPr>
        <w:pStyle w:val="Akapitzlist"/>
        <w:numPr>
          <w:ilvl w:val="0"/>
          <w:numId w:val="33"/>
        </w:numPr>
        <w:spacing w:line="360" w:lineRule="auto"/>
        <w:jc w:val="both"/>
        <w:rPr>
          <w:rFonts w:ascii="Arial" w:hAnsi="Arial" w:cs="Arial"/>
          <w:sz w:val="22"/>
          <w:szCs w:val="22"/>
        </w:rPr>
      </w:pPr>
      <w:r w:rsidRPr="00301423">
        <w:rPr>
          <w:rFonts w:ascii="Arial" w:hAnsi="Arial" w:cs="Arial"/>
          <w:sz w:val="22"/>
          <w:szCs w:val="22"/>
        </w:rPr>
        <w:t>całodobowego zabezpieczenia operacyjnego w zakresie ochrony życia, zdrowia, mienia lub środowiska przed pożarem, klęską żywiołową lub innym miejscowym zagrożeniem</w:t>
      </w:r>
      <w:r>
        <w:rPr>
          <w:rFonts w:ascii="Arial" w:hAnsi="Arial" w:cs="Arial"/>
          <w:sz w:val="22"/>
          <w:szCs w:val="22"/>
        </w:rPr>
        <w:t>;</w:t>
      </w:r>
    </w:p>
    <w:p w14:paraId="3B6A583A" w14:textId="658E0A1E" w:rsidR="00F72B53" w:rsidRPr="00893016" w:rsidRDefault="00F72B53" w:rsidP="00F72B53">
      <w:pPr>
        <w:pStyle w:val="Akapitzlist"/>
        <w:numPr>
          <w:ilvl w:val="0"/>
          <w:numId w:val="33"/>
        </w:numPr>
        <w:spacing w:line="360" w:lineRule="auto"/>
        <w:jc w:val="both"/>
        <w:rPr>
          <w:rFonts w:ascii="Arial" w:hAnsi="Arial" w:cs="Arial"/>
          <w:sz w:val="22"/>
          <w:szCs w:val="22"/>
        </w:rPr>
      </w:pPr>
      <w:r w:rsidRPr="00F72B53">
        <w:rPr>
          <w:rFonts w:ascii="Arial" w:hAnsi="Arial" w:cs="Arial"/>
          <w:bCs/>
          <w:sz w:val="22"/>
          <w:szCs w:val="22"/>
        </w:rPr>
        <w:lastRenderedPageBreak/>
        <w:t>kontroli stanu bezpieczeństwa pożarowego obiektów, pomieszczeń i terenów Zamawiającego oraz sprzętu, instalacji i urządzeń przeci</w:t>
      </w:r>
      <w:r w:rsidR="00893016">
        <w:rPr>
          <w:rFonts w:ascii="Arial" w:hAnsi="Arial" w:cs="Arial"/>
          <w:bCs/>
          <w:sz w:val="22"/>
          <w:szCs w:val="22"/>
        </w:rPr>
        <w:t>wpożarowych, a także prowadzenia</w:t>
      </w:r>
      <w:r w:rsidRPr="00F72B53">
        <w:rPr>
          <w:rFonts w:ascii="Arial" w:hAnsi="Arial" w:cs="Arial"/>
          <w:bCs/>
          <w:sz w:val="22"/>
          <w:szCs w:val="22"/>
        </w:rPr>
        <w:t xml:space="preserve"> kontroli sprawdzających </w:t>
      </w:r>
      <w:r w:rsidR="00893016">
        <w:rPr>
          <w:rFonts w:ascii="Arial" w:hAnsi="Arial" w:cs="Arial"/>
          <w:bCs/>
          <w:sz w:val="22"/>
          <w:szCs w:val="22"/>
        </w:rPr>
        <w:t>oraz wykonania</w:t>
      </w:r>
      <w:r w:rsidRPr="00F72B53">
        <w:rPr>
          <w:rFonts w:ascii="Arial" w:hAnsi="Arial" w:cs="Arial"/>
          <w:bCs/>
          <w:sz w:val="22"/>
          <w:szCs w:val="22"/>
        </w:rPr>
        <w:t xml:space="preserve"> zaleceń pokontrolnych</w:t>
      </w:r>
      <w:r>
        <w:rPr>
          <w:rFonts w:ascii="Arial" w:hAnsi="Arial" w:cs="Arial"/>
          <w:bCs/>
          <w:sz w:val="22"/>
          <w:szCs w:val="22"/>
        </w:rPr>
        <w:t>;</w:t>
      </w:r>
    </w:p>
    <w:p w14:paraId="0DE50445" w14:textId="77777777" w:rsidR="00F72B53" w:rsidRPr="00893016" w:rsidRDefault="00F72B53" w:rsidP="00F72B53">
      <w:pPr>
        <w:pStyle w:val="Akapitzlist"/>
        <w:numPr>
          <w:ilvl w:val="0"/>
          <w:numId w:val="33"/>
        </w:numPr>
        <w:spacing w:line="360" w:lineRule="auto"/>
        <w:jc w:val="both"/>
        <w:rPr>
          <w:rFonts w:ascii="Arial" w:hAnsi="Arial" w:cs="Arial"/>
          <w:sz w:val="22"/>
          <w:szCs w:val="22"/>
        </w:rPr>
      </w:pPr>
      <w:r w:rsidRPr="00893016">
        <w:rPr>
          <w:rFonts w:ascii="Arial" w:hAnsi="Arial" w:cs="Arial"/>
          <w:sz w:val="22"/>
          <w:szCs w:val="22"/>
        </w:rPr>
        <w:t>czynności obsługowych, konserwacyjnych, napraw oraz przeglądów sprzętu, instalacji i urządzeń przeciwpożarowych Zamawiającego;</w:t>
      </w:r>
    </w:p>
    <w:p w14:paraId="4CD19394" w14:textId="03A4585B" w:rsidR="00893016" w:rsidRDefault="00F72B53" w:rsidP="00893016">
      <w:pPr>
        <w:pStyle w:val="Akapitzlist"/>
        <w:numPr>
          <w:ilvl w:val="0"/>
          <w:numId w:val="33"/>
        </w:numPr>
        <w:spacing w:line="360" w:lineRule="auto"/>
        <w:jc w:val="both"/>
        <w:rPr>
          <w:rFonts w:ascii="Arial" w:hAnsi="Arial" w:cs="Arial"/>
          <w:sz w:val="22"/>
          <w:szCs w:val="22"/>
        </w:rPr>
      </w:pPr>
      <w:r w:rsidRPr="00893016">
        <w:rPr>
          <w:rFonts w:ascii="Arial" w:hAnsi="Arial" w:cs="Arial"/>
          <w:sz w:val="22"/>
          <w:szCs w:val="22"/>
        </w:rPr>
        <w:t xml:space="preserve"> </w:t>
      </w:r>
      <w:r w:rsidR="00893016" w:rsidRPr="00893016">
        <w:rPr>
          <w:rFonts w:ascii="Arial" w:hAnsi="Arial" w:cs="Arial"/>
          <w:sz w:val="22"/>
          <w:szCs w:val="22"/>
        </w:rPr>
        <w:t>działań prewencyjnych o charakterze doradczym, opiniodawczym i szkoleniowych w obszarze ochrony przeciwpożarowej</w:t>
      </w:r>
      <w:r w:rsidR="00893016">
        <w:rPr>
          <w:rFonts w:ascii="Arial" w:hAnsi="Arial" w:cs="Arial"/>
          <w:sz w:val="22"/>
          <w:szCs w:val="22"/>
        </w:rPr>
        <w:t>;</w:t>
      </w:r>
      <w:r w:rsidR="00893016" w:rsidRPr="00893016" w:rsidDel="00F72B53">
        <w:rPr>
          <w:rFonts w:ascii="Arial" w:hAnsi="Arial" w:cs="Arial"/>
          <w:b/>
          <w:bCs/>
          <w:sz w:val="22"/>
          <w:szCs w:val="22"/>
        </w:rPr>
        <w:t xml:space="preserve"> </w:t>
      </w:r>
      <w:r w:rsidR="000626C5" w:rsidRPr="001C717D">
        <w:rPr>
          <w:rFonts w:ascii="Arial" w:hAnsi="Arial" w:cs="Arial"/>
          <w:sz w:val="22"/>
          <w:szCs w:val="22"/>
        </w:rPr>
        <w:t xml:space="preserve">, </w:t>
      </w:r>
    </w:p>
    <w:p w14:paraId="18561F4A" w14:textId="087A09AB" w:rsidR="000626C5" w:rsidRPr="001C717D" w:rsidRDefault="000626C5" w:rsidP="00893016">
      <w:pPr>
        <w:pStyle w:val="Akapitzlist"/>
        <w:spacing w:line="360" w:lineRule="auto"/>
        <w:ind w:left="1200"/>
        <w:jc w:val="both"/>
        <w:rPr>
          <w:rFonts w:ascii="Arial" w:hAnsi="Arial" w:cs="Arial"/>
          <w:sz w:val="22"/>
          <w:szCs w:val="22"/>
        </w:rPr>
      </w:pPr>
      <w:r w:rsidRPr="001C717D">
        <w:rPr>
          <w:rFonts w:ascii="Arial" w:hAnsi="Arial" w:cs="Arial"/>
          <w:sz w:val="22"/>
          <w:szCs w:val="22"/>
        </w:rPr>
        <w:t>w obszarach, obiektach, urządzeniach ważnych dla bezpieczeństwa publicznego, obronności lub interesu gospodarczego państwa</w:t>
      </w:r>
      <w:r>
        <w:rPr>
          <w:rFonts w:ascii="Arial" w:hAnsi="Arial" w:cs="Arial"/>
          <w:sz w:val="22"/>
          <w:szCs w:val="22"/>
        </w:rPr>
        <w:t xml:space="preserve"> o wartości  co najmniej 1 000 000 PLN</w:t>
      </w:r>
      <w:r w:rsidRPr="001C717D">
        <w:rPr>
          <w:rFonts w:ascii="Arial" w:hAnsi="Arial" w:cs="Arial"/>
          <w:sz w:val="22"/>
          <w:szCs w:val="22"/>
        </w:rPr>
        <w:t>.</w:t>
      </w:r>
    </w:p>
    <w:p w14:paraId="6D2843BF" w14:textId="6F101C1F" w:rsidR="00DA3BD6" w:rsidRDefault="00DA3BD6" w:rsidP="00A145D7">
      <w:pPr>
        <w:pStyle w:val="Teksttreci0"/>
        <w:shd w:val="clear" w:color="auto" w:fill="auto"/>
        <w:spacing w:line="304" w:lineRule="exact"/>
        <w:ind w:left="1278" w:right="20" w:hanging="426"/>
        <w:jc w:val="both"/>
        <w:rPr>
          <w:rFonts w:ascii="Arial" w:hAnsi="Arial" w:cs="Arial"/>
          <w:sz w:val="22"/>
          <w:szCs w:val="22"/>
          <w:lang w:val="pl-PL"/>
        </w:rPr>
      </w:pPr>
    </w:p>
    <w:p w14:paraId="3CBBF8B0" w14:textId="77777777" w:rsidR="00994C5C" w:rsidRPr="00F1451C" w:rsidRDefault="00475975" w:rsidP="00F1451C">
      <w:pPr>
        <w:pStyle w:val="Teksttreci0"/>
        <w:shd w:val="clear" w:color="auto" w:fill="auto"/>
        <w:spacing w:line="304" w:lineRule="exact"/>
        <w:ind w:left="1278" w:right="20" w:hanging="426"/>
        <w:jc w:val="both"/>
        <w:rPr>
          <w:rFonts w:ascii="Arial" w:hAnsi="Arial" w:cs="Arial"/>
          <w:b/>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12404CFC" w14:textId="77777777" w:rsidR="00C763E4"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47D6193E" w14:textId="77777777" w:rsidR="005212CC" w:rsidRPr="00F1451C" w:rsidRDefault="005212CC" w:rsidP="00627CA9">
      <w:pPr>
        <w:pStyle w:val="Teksttreci0"/>
        <w:shd w:val="clear" w:color="auto" w:fill="auto"/>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7B93341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59433F82" w14:textId="77777777"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t xml:space="preserve">d) </w:t>
      </w:r>
      <w:r w:rsidRPr="00F1451C">
        <w:rPr>
          <w:rFonts w:ascii="Arial" w:hAnsi="Arial" w:cs="Arial"/>
          <w:sz w:val="22"/>
          <w:szCs w:val="22"/>
          <w:lang w:val="pl-PL"/>
        </w:rPr>
        <w:t>inne zgodnie z art. 393 ust. 1 pkt. 2) p.z.p.</w:t>
      </w:r>
    </w:p>
    <w:p w14:paraId="03E84B8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3"/>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4"/>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2FE83592"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3" w:history="1">
        <w:r w:rsidR="00BC22D4" w:rsidRPr="008E5863">
          <w:rPr>
            <w:rStyle w:val="Hipercze"/>
            <w:rFonts w:ascii="Arial" w:hAnsi="Arial" w:cs="Arial"/>
            <w:color w:val="00B0F0"/>
            <w:sz w:val="22"/>
            <w:szCs w:val="22"/>
          </w:rPr>
          <w:t>https://www.uzp.gov.pl/baza-wiedzy/prawo-zamowien-publicznych-regulacje/prawo-krajowe/jednolity-europejski-dokument-zamowienia</w:t>
        </w:r>
      </w:hyperlink>
      <w:r w:rsidR="00BC22D4" w:rsidRPr="00F1451C">
        <w:rPr>
          <w:rFonts w:ascii="Arial" w:hAnsi="Arial" w:cs="Arial"/>
          <w:sz w:val="22"/>
          <w:szCs w:val="22"/>
        </w:rPr>
        <w:t>.Zamawiający zaleca wypełnienie ESPD za pomocą serwisu dostępnego pod adresem:</w:t>
      </w:r>
      <w:r w:rsidR="006459E6">
        <w:rPr>
          <w:rFonts w:ascii="Arial" w:hAnsi="Arial" w:cs="Arial"/>
          <w:sz w:val="22"/>
          <w:szCs w:val="22"/>
        </w:rPr>
        <w:t xml:space="preserve">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5"/>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6"/>
      </w:r>
      <w:r w:rsidRPr="00F1451C">
        <w:rPr>
          <w:rFonts w:ascii="Arial" w:hAnsi="Arial" w:cs="Arial"/>
          <w:sz w:val="22"/>
          <w:szCs w:val="22"/>
        </w:rPr>
        <w:t>;</w:t>
      </w:r>
    </w:p>
    <w:p w14:paraId="67DA3CF5" w14:textId="287E71CD"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sidR="00871351">
        <w:rPr>
          <w:rFonts w:ascii="Arial" w:hAnsi="Arial" w:cs="Arial"/>
          <w:b/>
          <w:bCs/>
          <w:sz w:val="22"/>
          <w:szCs w:val="22"/>
        </w:rPr>
        <w:t>3</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7"/>
      </w:r>
      <w:r w:rsidRPr="00F1451C">
        <w:rPr>
          <w:rFonts w:ascii="Arial" w:hAnsi="Arial" w:cs="Arial"/>
          <w:b/>
          <w:bCs/>
          <w:sz w:val="22"/>
          <w:szCs w:val="22"/>
        </w:rPr>
        <w:t xml:space="preserve">, </w:t>
      </w:r>
      <w:r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8"/>
      </w:r>
      <w:r w:rsidRPr="00F1451C">
        <w:rPr>
          <w:rFonts w:ascii="Arial" w:hAnsi="Arial" w:cs="Arial"/>
          <w:sz w:val="22"/>
          <w:szCs w:val="22"/>
        </w:rPr>
        <w:t>;</w:t>
      </w:r>
    </w:p>
    <w:p w14:paraId="3A6177AB" w14:textId="500BE243"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A73119">
        <w:rPr>
          <w:rFonts w:ascii="Arial" w:hAnsi="Arial" w:cs="Arial"/>
          <w:b/>
          <w:sz w:val="22"/>
          <w:szCs w:val="22"/>
        </w:rPr>
        <w:t xml:space="preserve">Informacja banku lub spółdzielczej kasy oszczędnościowo-kredytowej </w:t>
      </w:r>
      <w:r w:rsidRPr="00070350">
        <w:rPr>
          <w:rFonts w:ascii="Arial" w:hAnsi="Arial" w:cs="Arial"/>
          <w:bCs/>
          <w:sz w:val="22"/>
          <w:szCs w:val="22"/>
        </w:rPr>
        <w:t>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72F41315" w14:textId="63B43B55" w:rsidR="00070350" w:rsidRPr="00F1451C" w:rsidRDefault="00070350" w:rsidP="00070350">
      <w:pPr>
        <w:spacing w:line="304" w:lineRule="exact"/>
        <w:ind w:left="852" w:hanging="425"/>
        <w:contextualSpacing/>
        <w:jc w:val="both"/>
        <w:rPr>
          <w:rFonts w:ascii="Arial" w:hAnsi="Arial" w:cs="Arial"/>
          <w:sz w:val="22"/>
          <w:szCs w:val="22"/>
        </w:rPr>
      </w:pPr>
      <w:r>
        <w:rPr>
          <w:rFonts w:ascii="Arial" w:hAnsi="Arial" w:cs="Arial"/>
          <w:b/>
          <w:sz w:val="22"/>
          <w:szCs w:val="22"/>
        </w:rPr>
        <w:t>4)   Z</w:t>
      </w:r>
      <w:r w:rsidRPr="00EE74E9">
        <w:rPr>
          <w:rFonts w:ascii="Arial" w:hAnsi="Arial" w:cs="Arial"/>
          <w:b/>
          <w:sz w:val="22"/>
          <w:szCs w:val="22"/>
        </w:rPr>
        <w:t xml:space="preserve">godę ministra właściwego do spraw wewnętrznych na utworzenie jednostki ochrony przeciwpożarowej w trybie Ustawy o ochronie przeciwpożarowej </w:t>
      </w:r>
      <w:r>
        <w:rPr>
          <w:rFonts w:ascii="Arial" w:hAnsi="Arial" w:cs="Arial"/>
          <w:b/>
          <w:sz w:val="22"/>
          <w:szCs w:val="22"/>
        </w:rPr>
        <w:t>z 24 sierpnia 1991 r.  (</w:t>
      </w:r>
      <w:proofErr w:type="spellStart"/>
      <w:r>
        <w:rPr>
          <w:rFonts w:ascii="Arial" w:hAnsi="Arial" w:cs="Arial"/>
          <w:b/>
          <w:sz w:val="22"/>
          <w:szCs w:val="22"/>
        </w:rPr>
        <w:t>t.j</w:t>
      </w:r>
      <w:proofErr w:type="spellEnd"/>
      <w:r>
        <w:rPr>
          <w:rFonts w:ascii="Arial" w:hAnsi="Arial" w:cs="Arial"/>
          <w:b/>
          <w:sz w:val="22"/>
          <w:szCs w:val="22"/>
        </w:rPr>
        <w:t>.</w:t>
      </w:r>
      <w:r w:rsidRPr="00EE74E9">
        <w:rPr>
          <w:rFonts w:ascii="Arial" w:hAnsi="Arial" w:cs="Arial"/>
          <w:b/>
          <w:sz w:val="22"/>
          <w:szCs w:val="22"/>
        </w:rPr>
        <w:t xml:space="preserve">: </w:t>
      </w:r>
      <w:r w:rsidRPr="00070350">
        <w:rPr>
          <w:rFonts w:ascii="Arial" w:hAnsi="Arial" w:cs="Arial"/>
          <w:b/>
          <w:sz w:val="22"/>
          <w:szCs w:val="22"/>
        </w:rPr>
        <w:t>Dz.U. 2021 poz. 869</w:t>
      </w:r>
      <w:r w:rsidRPr="00EE74E9">
        <w:rPr>
          <w:rFonts w:ascii="Arial" w:hAnsi="Arial" w:cs="Arial"/>
          <w:b/>
          <w:sz w:val="22"/>
          <w:szCs w:val="22"/>
        </w:rPr>
        <w:t>)</w:t>
      </w:r>
      <w:r w:rsidRPr="00F1451C">
        <w:rPr>
          <w:rFonts w:ascii="Arial" w:hAnsi="Arial" w:cs="Arial"/>
          <w:sz w:val="22"/>
          <w:szCs w:val="22"/>
        </w:rPr>
        <w:t>;</w:t>
      </w:r>
    </w:p>
    <w:p w14:paraId="4838ADD7" w14:textId="11F4FB60" w:rsidR="008548A7" w:rsidRPr="00F1451C" w:rsidRDefault="00070350" w:rsidP="008548A7">
      <w:pPr>
        <w:spacing w:line="304" w:lineRule="exact"/>
        <w:ind w:left="852" w:hanging="425"/>
        <w:contextualSpacing/>
        <w:jc w:val="both"/>
        <w:rPr>
          <w:rFonts w:ascii="Arial" w:hAnsi="Arial" w:cs="Arial"/>
          <w:sz w:val="22"/>
          <w:szCs w:val="22"/>
        </w:rPr>
      </w:pPr>
      <w:r>
        <w:rPr>
          <w:rFonts w:ascii="Arial" w:hAnsi="Arial" w:cs="Arial"/>
          <w:b/>
          <w:sz w:val="22"/>
          <w:szCs w:val="22"/>
        </w:rPr>
        <w:t>5</w:t>
      </w:r>
      <w:r w:rsidR="008548A7" w:rsidRPr="00F1451C">
        <w:rPr>
          <w:rFonts w:ascii="Arial" w:hAnsi="Arial" w:cs="Arial"/>
          <w:b/>
          <w:sz w:val="22"/>
          <w:szCs w:val="22"/>
        </w:rPr>
        <w:t>)</w:t>
      </w:r>
      <w:r w:rsidR="008548A7" w:rsidRPr="00F1451C">
        <w:rPr>
          <w:rFonts w:ascii="Arial" w:hAnsi="Arial" w:cs="Arial"/>
          <w:b/>
          <w:sz w:val="22"/>
          <w:szCs w:val="22"/>
        </w:rPr>
        <w:tab/>
        <w:t xml:space="preserve">Oświadczenie wykonawcy </w:t>
      </w:r>
      <w:r w:rsidR="008548A7"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8548A7" w:rsidRPr="00F1451C">
        <w:rPr>
          <w:rFonts w:ascii="Arial" w:hAnsi="Arial" w:cs="Arial"/>
          <w:b/>
          <w:sz w:val="22"/>
          <w:szCs w:val="22"/>
        </w:rPr>
        <w:t>Załącznik nr 16 do SWZ</w:t>
      </w:r>
      <w:r w:rsidR="008548A7" w:rsidRPr="00F1451C">
        <w:rPr>
          <w:rStyle w:val="Odwoanieprzypisudolnego"/>
          <w:rFonts w:ascii="Arial" w:hAnsi="Arial" w:cs="Arial"/>
          <w:b/>
          <w:sz w:val="22"/>
          <w:szCs w:val="22"/>
        </w:rPr>
        <w:footnoteReference w:id="19"/>
      </w:r>
      <w:r w:rsidR="008548A7" w:rsidRPr="00F1451C">
        <w:rPr>
          <w:rFonts w:ascii="Arial" w:hAnsi="Arial" w:cs="Arial"/>
          <w:b/>
          <w:sz w:val="22"/>
          <w:szCs w:val="22"/>
        </w:rPr>
        <w:t>.</w:t>
      </w:r>
      <w:r w:rsidR="008548A7" w:rsidRPr="00F1451C">
        <w:rPr>
          <w:rFonts w:ascii="Arial" w:hAnsi="Arial" w:cs="Arial"/>
          <w:sz w:val="22"/>
          <w:szCs w:val="22"/>
        </w:rPr>
        <w:t xml:space="preserve"> </w:t>
      </w:r>
    </w:p>
    <w:p w14:paraId="4171FF53" w14:textId="0CF88BC9" w:rsidR="008548A7" w:rsidRPr="00F1451C" w:rsidRDefault="00070350" w:rsidP="008548A7">
      <w:pPr>
        <w:spacing w:line="304" w:lineRule="exact"/>
        <w:ind w:left="852" w:hanging="425"/>
        <w:contextualSpacing/>
        <w:jc w:val="both"/>
        <w:rPr>
          <w:rFonts w:ascii="Arial" w:hAnsi="Arial" w:cs="Arial"/>
          <w:sz w:val="22"/>
          <w:szCs w:val="22"/>
        </w:rPr>
      </w:pPr>
      <w:r>
        <w:rPr>
          <w:rFonts w:ascii="Arial" w:hAnsi="Arial" w:cs="Arial"/>
          <w:b/>
          <w:sz w:val="22"/>
          <w:szCs w:val="22"/>
        </w:rPr>
        <w:t>6</w:t>
      </w:r>
      <w:r w:rsidR="008548A7" w:rsidRPr="00F1451C">
        <w:rPr>
          <w:rFonts w:ascii="Arial" w:hAnsi="Arial" w:cs="Arial"/>
          <w:b/>
          <w:sz w:val="22"/>
          <w:szCs w:val="22"/>
        </w:rPr>
        <w:t xml:space="preserve">) Oświadczenie wykonawcy </w:t>
      </w:r>
      <w:r w:rsidR="008548A7"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8548A7" w:rsidRPr="00F1451C">
        <w:rPr>
          <w:rFonts w:ascii="Arial" w:hAnsi="Arial" w:cs="Arial"/>
          <w:b/>
          <w:sz w:val="22"/>
          <w:szCs w:val="22"/>
        </w:rPr>
        <w:t>Załącznik nr 16 do SWZ</w:t>
      </w:r>
    </w:p>
    <w:p w14:paraId="4D5CF469" w14:textId="30D1C3FA" w:rsidR="008548A7" w:rsidRPr="00F1451C" w:rsidRDefault="00070350" w:rsidP="008548A7">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8548A7" w:rsidRPr="00F1451C">
        <w:rPr>
          <w:rFonts w:ascii="Arial" w:hAnsi="Arial" w:cs="Arial"/>
          <w:b/>
          <w:sz w:val="22"/>
          <w:szCs w:val="22"/>
        </w:rPr>
        <w:t>)</w:t>
      </w:r>
      <w:r w:rsidR="008548A7" w:rsidRPr="00F1451C">
        <w:rPr>
          <w:rFonts w:ascii="Arial" w:hAnsi="Arial" w:cs="Arial"/>
          <w:b/>
          <w:sz w:val="22"/>
          <w:szCs w:val="22"/>
        </w:rPr>
        <w:tab/>
      </w:r>
      <w:r w:rsidR="008548A7"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008548A7" w:rsidRPr="00F1451C">
        <w:rPr>
          <w:rFonts w:ascii="Arial" w:hAnsi="Arial" w:cs="Arial"/>
          <w:sz w:val="22"/>
          <w:szCs w:val="22"/>
          <w:vertAlign w:val="superscript"/>
        </w:rPr>
        <w:footnoteReference w:id="20"/>
      </w:r>
      <w:r w:rsidR="008548A7" w:rsidRPr="00F1451C">
        <w:rPr>
          <w:rFonts w:ascii="Arial" w:hAnsi="Arial" w:cs="Arial"/>
          <w:sz w:val="22"/>
          <w:szCs w:val="22"/>
        </w:rPr>
        <w:t>.</w:t>
      </w:r>
    </w:p>
    <w:p w14:paraId="02193125" w14:textId="062BA990" w:rsidR="008548A7" w:rsidRDefault="00070350" w:rsidP="008548A7">
      <w:pPr>
        <w:spacing w:line="304" w:lineRule="exact"/>
        <w:ind w:left="852" w:hanging="425"/>
        <w:contextualSpacing/>
        <w:jc w:val="both"/>
        <w:rPr>
          <w:rFonts w:ascii="Arial" w:hAnsi="Arial" w:cs="Arial"/>
          <w:sz w:val="22"/>
          <w:szCs w:val="22"/>
        </w:rPr>
      </w:pPr>
      <w:r>
        <w:rPr>
          <w:rFonts w:ascii="Arial" w:hAnsi="Arial" w:cs="Arial"/>
          <w:b/>
          <w:sz w:val="22"/>
          <w:szCs w:val="22"/>
        </w:rPr>
        <w:t>8</w:t>
      </w:r>
      <w:r w:rsidR="008548A7" w:rsidRPr="00F1451C">
        <w:rPr>
          <w:rFonts w:ascii="Arial" w:hAnsi="Arial" w:cs="Arial"/>
          <w:b/>
          <w:sz w:val="22"/>
          <w:szCs w:val="22"/>
        </w:rPr>
        <w:t>)</w:t>
      </w:r>
      <w:r w:rsidR="008548A7" w:rsidRPr="00F1451C">
        <w:rPr>
          <w:rFonts w:ascii="Arial" w:hAnsi="Arial" w:cs="Arial"/>
          <w:b/>
          <w:sz w:val="22"/>
          <w:szCs w:val="22"/>
        </w:rPr>
        <w:tab/>
        <w:t xml:space="preserve">Informacja z Centralnego Rejestru Beneficjentów Rzeczywistych </w:t>
      </w:r>
      <w:r w:rsidR="008548A7" w:rsidRPr="00F1451C">
        <w:rPr>
          <w:rFonts w:ascii="Arial" w:hAnsi="Arial" w:cs="Arial"/>
          <w:sz w:val="22"/>
          <w:szCs w:val="22"/>
        </w:rPr>
        <w:t xml:space="preserve">w zakresie podstawy wykluczenia wskazanej w art. 108 ust. 2 p.z.p., jeżeli odrębne przepisy </w:t>
      </w:r>
      <w:r w:rsidR="008548A7" w:rsidRPr="00F1451C">
        <w:rPr>
          <w:rFonts w:ascii="Arial" w:hAnsi="Arial" w:cs="Arial"/>
          <w:sz w:val="22"/>
          <w:szCs w:val="22"/>
        </w:rPr>
        <w:lastRenderedPageBreak/>
        <w:t xml:space="preserve">wymagają wpisu do tego rejestru, sporządzona nie wcześniej niż 3 miesiące przed jej złożeniem (informacja wymagana w przypadku </w:t>
      </w:r>
      <w:r w:rsidR="008548A7" w:rsidRPr="00F1451C">
        <w:rPr>
          <w:rFonts w:ascii="Arial" w:hAnsi="Arial" w:cs="Arial"/>
          <w:color w:val="1F497D"/>
          <w:sz w:val="22"/>
          <w:szCs w:val="22"/>
        </w:rPr>
        <w:t>usług o wartości co najmniej 10 mln euro)</w:t>
      </w:r>
      <w:r w:rsidR="008548A7" w:rsidRPr="00F1451C">
        <w:rPr>
          <w:rStyle w:val="Odwoanieprzypisudolnego"/>
          <w:rFonts w:ascii="Arial" w:hAnsi="Arial" w:cs="Arial"/>
          <w:sz w:val="22"/>
          <w:szCs w:val="22"/>
        </w:rPr>
        <w:t xml:space="preserve"> </w:t>
      </w:r>
      <w:r w:rsidR="008548A7" w:rsidRPr="00F1451C">
        <w:rPr>
          <w:rStyle w:val="Odwoanieprzypisudolnego"/>
          <w:rFonts w:ascii="Arial" w:hAnsi="Arial" w:cs="Arial"/>
          <w:sz w:val="22"/>
          <w:szCs w:val="22"/>
        </w:rPr>
        <w:footnoteReference w:id="21"/>
      </w:r>
      <w:r w:rsidR="008548A7" w:rsidRPr="00F1451C">
        <w:rPr>
          <w:rFonts w:ascii="Arial" w:hAnsi="Arial" w:cs="Arial"/>
          <w:sz w:val="22"/>
          <w:szCs w:val="22"/>
        </w:rPr>
        <w:t xml:space="preserve">. </w:t>
      </w:r>
    </w:p>
    <w:p w14:paraId="1B7F197B" w14:textId="4905489A" w:rsidR="008548A7" w:rsidRDefault="00070350"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9</w:t>
      </w:r>
      <w:r w:rsidR="008548A7">
        <w:rPr>
          <w:rFonts w:ascii="Arial" w:hAnsi="Arial" w:cs="Arial"/>
          <w:b/>
          <w:bCs/>
          <w:sz w:val="22"/>
          <w:szCs w:val="22"/>
        </w:rPr>
        <w:t xml:space="preserve">)  </w:t>
      </w:r>
      <w:r w:rsidR="008548A7" w:rsidRPr="00A73119">
        <w:rPr>
          <w:rFonts w:ascii="Arial" w:hAnsi="Arial" w:cs="Arial"/>
          <w:b/>
          <w:bCs/>
          <w:sz w:val="22"/>
          <w:szCs w:val="22"/>
        </w:rPr>
        <w:t>Zaświadczenie właściwego Naczelnika Urzędu Skarbowego</w:t>
      </w:r>
      <w:r w:rsidR="008548A7"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168AB8E1" w:rsidR="008548A7" w:rsidRDefault="00070350"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10</w:t>
      </w:r>
      <w:r w:rsidR="008548A7">
        <w:rPr>
          <w:rFonts w:ascii="Arial" w:hAnsi="Arial" w:cs="Arial"/>
          <w:b/>
          <w:bCs/>
          <w:sz w:val="22"/>
          <w:szCs w:val="22"/>
        </w:rPr>
        <w:t xml:space="preserve">) </w:t>
      </w:r>
      <w:r w:rsidR="008548A7" w:rsidRPr="00A73119">
        <w:rPr>
          <w:rFonts w:ascii="Arial" w:hAnsi="Arial" w:cs="Arial"/>
          <w:b/>
          <w:bCs/>
          <w:sz w:val="22"/>
          <w:szCs w:val="22"/>
        </w:rPr>
        <w:t xml:space="preserve">Zaświadczenie albo inny dokument właściwej terenowej jednostki organizacyjnej Zakładu Ubezpieczeń Społecznych </w:t>
      </w:r>
      <w:r w:rsidR="008548A7" w:rsidRPr="00A73119">
        <w:rPr>
          <w:rFonts w:ascii="Arial" w:hAnsi="Arial" w:cs="Arial"/>
          <w:sz w:val="22"/>
          <w:szCs w:val="22"/>
        </w:rPr>
        <w:t>lub właściwego oddziału regionalnego lub właściwej placówki terenowej Kasy Rolniczego Ubezpieczenia Społecznego 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60916AFE" w:rsidR="008548A7" w:rsidRPr="00A73119" w:rsidRDefault="00070350"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11</w:t>
      </w:r>
      <w:r w:rsidR="008548A7">
        <w:rPr>
          <w:rFonts w:ascii="Arial" w:hAnsi="Arial" w:cs="Arial"/>
          <w:b/>
          <w:bCs/>
          <w:sz w:val="22"/>
          <w:szCs w:val="22"/>
        </w:rPr>
        <w:t xml:space="preserve">) </w:t>
      </w:r>
      <w:r w:rsidR="008548A7" w:rsidRPr="00A73119">
        <w:rPr>
          <w:rFonts w:ascii="Arial" w:hAnsi="Arial" w:cs="Arial"/>
          <w:b/>
          <w:bCs/>
          <w:sz w:val="22"/>
          <w:szCs w:val="22"/>
        </w:rPr>
        <w:t xml:space="preserve">odpis lub informacja z Krajowego Rejestru Sądowego lub z Centralnej Ewidencji i Informacji o Działalności Gospodarczej, </w:t>
      </w:r>
      <w:r w:rsidR="008548A7"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t>
      </w:r>
      <w:r w:rsidR="00090A4C" w:rsidRPr="00F1451C">
        <w:rPr>
          <w:rFonts w:ascii="Arial" w:hAnsi="Arial" w:cs="Arial"/>
          <w:sz w:val="22"/>
          <w:szCs w:val="22"/>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w:t>
      </w:r>
      <w:r w:rsidR="00EB37EE" w:rsidRPr="00F1451C">
        <w:rPr>
          <w:rFonts w:ascii="Arial" w:hAnsi="Arial" w:cs="Arial"/>
          <w:sz w:val="22"/>
          <w:szCs w:val="22"/>
          <w:shd w:val="clear" w:color="auto" w:fill="FFFFFF"/>
        </w:rPr>
        <w:lastRenderedPageBreak/>
        <w:t>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2"/>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3"/>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5BAA0D06" w:rsidR="006E1A68" w:rsidRPr="006E1A68" w:rsidRDefault="006E1A68" w:rsidP="00871351">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Osobą działającą w imieniu Zamawiającego, uprawnioną do kontaktów z Wykonawcami w zakresie udzielania informacji dotyczących zapisów SWZ jest: Leszek Madej +48(15) 865-6574, email: leszek.madej@enea.pl w godzinach od 8:00 do 14:00 w dni robocze. W przypadku nieobecności osoby wskazanej powyżej, osobą działającą w imieniu Zamawiającego, uprawnioną do kontaktów z Wykonawcami w </w:t>
      </w:r>
      <w:r w:rsidRPr="006E1A68">
        <w:rPr>
          <w:rFonts w:ascii="Arial" w:hAnsi="Arial" w:cs="Arial"/>
          <w:sz w:val="22"/>
          <w:szCs w:val="22"/>
        </w:rPr>
        <w:lastRenderedPageBreak/>
        <w:t>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żąda złożenia wraz z ofertą przedmiotowych środków dowodowych na potwierdzenie zgodności oferowanych usług budowlanych z 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0D9330FC"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może żądać od wykonawców wyjaśnień dotyczących treści przedmiotowych środków dowodowych.</w:t>
      </w:r>
    </w:p>
    <w:p w14:paraId="7E93F28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 xml:space="preserve">14.  </w:t>
      </w:r>
      <w:r w:rsidRPr="00E875A7">
        <w:rPr>
          <w:rFonts w:ascii="Arial" w:hAnsi="Arial" w:cs="Arial"/>
          <w:sz w:val="22"/>
          <w:szCs w:val="22"/>
        </w:rPr>
        <w:tab/>
        <w:t>Ofertę należy złożyć w następujący sposób:</w:t>
      </w:r>
    </w:p>
    <w:p w14:paraId="0CCD511D"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w:t>
      </w:r>
      <w:r w:rsidRPr="00E875A7">
        <w:rPr>
          <w:rFonts w:ascii="Arial" w:hAnsi="Arial" w:cs="Arial"/>
          <w:sz w:val="22"/>
          <w:szCs w:val="22"/>
        </w:rPr>
        <w:tab/>
        <w:t>Wykonawca składa Ofertę poprzez:</w:t>
      </w:r>
    </w:p>
    <w:p w14:paraId="3BAD6E12"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14.1.1.</w:t>
      </w:r>
      <w:r w:rsidRPr="00E875A7">
        <w:rPr>
          <w:rFonts w:ascii="Arial" w:hAnsi="Arial" w:cs="Arial"/>
          <w:sz w:val="22"/>
          <w:szCs w:val="22"/>
        </w:rPr>
        <w:tab/>
        <w:t>wypełnienie Formularza Oferty (informacje zawarte w SWZ) oraz opatrzenie go kwalifikowanym  podpisem elektronicznym przez osoby umocowane,</w:t>
      </w:r>
    </w:p>
    <w:p w14:paraId="07648CA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14.1.2.</w:t>
      </w:r>
      <w:r w:rsidRPr="00E875A7">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774633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14.2.</w:t>
      </w:r>
      <w:r w:rsidRPr="00E875A7">
        <w:rPr>
          <w:rFonts w:ascii="Arial" w:hAnsi="Arial" w:cs="Arial"/>
          <w:sz w:val="22"/>
          <w:szCs w:val="22"/>
        </w:rPr>
        <w:tab/>
        <w:t xml:space="preserve">Wykonawca winien opisać załącznik nazwą umożliwiającą jego identyfikację. </w:t>
      </w:r>
    </w:p>
    <w:p w14:paraId="070E330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14.3.</w:t>
      </w:r>
      <w:r w:rsidRPr="00E875A7">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46C97B4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14.4.</w:t>
      </w:r>
      <w:r w:rsidRPr="00E875A7">
        <w:rPr>
          <w:rFonts w:ascii="Arial" w:hAnsi="Arial" w:cs="Arial"/>
          <w:sz w:val="22"/>
          <w:szCs w:val="22"/>
        </w:rPr>
        <w:tab/>
        <w:t xml:space="preserve">Złożenie oferty wraz z załącznikami następuje poprzez polecenie „Złóż ofertę". </w:t>
      </w:r>
    </w:p>
    <w:p w14:paraId="3A8B087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14.5.</w:t>
      </w:r>
      <w:r w:rsidRPr="00E875A7">
        <w:rPr>
          <w:rFonts w:ascii="Arial" w:hAnsi="Arial" w:cs="Arial"/>
          <w:sz w:val="22"/>
          <w:szCs w:val="22"/>
        </w:rPr>
        <w:tab/>
        <w:t>Potwierdzeniem prawidłowo złożonej Oferty jest komunikat systemowy „Oferta złożona” oraz wygenerowany raport ofert z zakładki „Oferty”</w:t>
      </w:r>
    </w:p>
    <w:p w14:paraId="02CFB2FE"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14.6.</w:t>
      </w:r>
      <w:r w:rsidRPr="00E875A7">
        <w:rPr>
          <w:rFonts w:ascii="Arial" w:hAnsi="Arial" w:cs="Arial"/>
          <w:sz w:val="22"/>
          <w:szCs w:val="22"/>
        </w:rPr>
        <w:tab/>
        <w:t>O terminie złożenia Oferty decyduje czas pełnego przeprocesowania transakcji na Platformie.</w:t>
      </w:r>
    </w:p>
    <w:p w14:paraId="751268E0"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14.7.</w:t>
      </w:r>
      <w:r w:rsidRPr="00E875A7">
        <w:rPr>
          <w:rFonts w:ascii="Arial" w:hAnsi="Arial" w:cs="Arial"/>
          <w:sz w:val="22"/>
          <w:szCs w:val="22"/>
        </w:rPr>
        <w:tab/>
        <w:t>Po zapisaniu, plik jest w Systemie zaszyfrowany. Jeśli Wykonawca zamieścił niewłaściwy plik, może go usunąć zaznaczając plik i klikając polecenie „usuń".</w:t>
      </w:r>
    </w:p>
    <w:p w14:paraId="5E4E58D4"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15.</w:t>
      </w:r>
      <w:r w:rsidRPr="00E875A7">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7EB2ACBB"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16.</w:t>
      </w:r>
      <w:r w:rsidRPr="00E875A7">
        <w:rPr>
          <w:rFonts w:ascii="Arial" w:hAnsi="Arial" w:cs="Arial"/>
          <w:sz w:val="22"/>
          <w:szCs w:val="22"/>
        </w:rPr>
        <w:tab/>
        <w:t>Oferta może być złożona tylko do upływu terminu składania ofert.</w:t>
      </w:r>
    </w:p>
    <w:p w14:paraId="27997B78"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17.</w:t>
      </w:r>
      <w:r w:rsidRPr="00E875A7">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622760C" w14:textId="77777777" w:rsidR="00E875A7" w:rsidRPr="00E875A7" w:rsidRDefault="00E875A7" w:rsidP="00E875A7">
      <w:pPr>
        <w:spacing w:line="304" w:lineRule="exact"/>
        <w:ind w:left="426" w:hanging="426"/>
        <w:jc w:val="both"/>
        <w:rPr>
          <w:rFonts w:ascii="Arial" w:hAnsi="Arial" w:cs="Arial"/>
          <w:sz w:val="22"/>
          <w:szCs w:val="22"/>
        </w:rPr>
      </w:pPr>
      <w:r w:rsidRPr="00E875A7">
        <w:rPr>
          <w:rFonts w:ascii="Arial" w:hAnsi="Arial" w:cs="Arial"/>
          <w:sz w:val="22"/>
          <w:szCs w:val="22"/>
        </w:rPr>
        <w:t>18.</w:t>
      </w:r>
      <w:r w:rsidRPr="00E875A7">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2CAFC13" w14:textId="77777777" w:rsidR="00E875A7" w:rsidRPr="00F1451C" w:rsidRDefault="00E875A7" w:rsidP="00A22147">
      <w:pPr>
        <w:pStyle w:val="pkt"/>
        <w:spacing w:before="0" w:after="0" w:line="304" w:lineRule="exact"/>
        <w:ind w:left="426" w:firstLine="0"/>
        <w:rPr>
          <w:rFonts w:ascii="Arial" w:hAnsi="Arial" w:cs="Arial"/>
          <w:sz w:val="22"/>
          <w:szCs w:val="22"/>
        </w:rPr>
      </w:pP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 xml:space="preserve">kosztów dotyczących materiałów niezbędnych do świadczenia usługi, wyposażenia stanowisk </w:t>
      </w:r>
      <w:r w:rsidR="00DB05F5" w:rsidRPr="00F1451C">
        <w:rPr>
          <w:rFonts w:ascii="Arial" w:hAnsi="Arial" w:cs="Arial"/>
          <w:sz w:val="22"/>
          <w:szCs w:val="22"/>
        </w:rPr>
        <w:lastRenderedPageBreak/>
        <w:t>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4"/>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5"/>
      </w:r>
    </w:p>
    <w:p w14:paraId="573FC389" w14:textId="15AE8993" w:rsidR="000C12FE" w:rsidRPr="00F1451C" w:rsidRDefault="00475975" w:rsidP="00A55804">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A55804">
        <w:rPr>
          <w:rFonts w:ascii="Arial" w:hAnsi="Arial" w:cs="Arial"/>
          <w:b/>
          <w:sz w:val="22"/>
          <w:szCs w:val="22"/>
        </w:rPr>
        <w:t>10</w:t>
      </w:r>
      <w:r w:rsidR="00AB033E">
        <w:rPr>
          <w:rFonts w:ascii="Arial" w:hAnsi="Arial" w:cs="Arial"/>
          <w:b/>
          <w:sz w:val="22"/>
          <w:szCs w:val="22"/>
        </w:rPr>
        <w:t>0</w:t>
      </w:r>
      <w:r w:rsidR="00E459EB">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AB033E">
        <w:rPr>
          <w:rFonts w:ascii="Arial" w:hAnsi="Arial" w:cs="Arial"/>
          <w:b/>
          <w:bCs/>
          <w:sz w:val="22"/>
          <w:szCs w:val="22"/>
        </w:rPr>
        <w:t xml:space="preserve">sto </w:t>
      </w:r>
      <w:r w:rsidR="001D4F69" w:rsidRPr="00E459EB">
        <w:rPr>
          <w:rFonts w:ascii="Arial" w:hAnsi="Arial" w:cs="Arial"/>
          <w:b/>
          <w:bCs/>
          <w:sz w:val="22"/>
          <w:szCs w:val="22"/>
        </w:rPr>
        <w:t xml:space="preserve">tysięcy </w:t>
      </w:r>
      <w:r w:rsidR="00B3448F" w:rsidRPr="00E459EB">
        <w:rPr>
          <w:rFonts w:ascii="Arial" w:hAnsi="Arial" w:cs="Arial"/>
          <w:b/>
          <w:bCs/>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173803E9"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00A55804">
        <w:rPr>
          <w:rFonts w:ascii="Arial" w:hAnsi="Arial" w:cs="Arial"/>
          <w:i/>
          <w:sz w:val="22"/>
          <w:szCs w:val="22"/>
        </w:rPr>
        <w:t>FZ/PZP/08/2022</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05F10244" w:rsidR="0025764F" w:rsidRPr="00F1451C" w:rsidRDefault="00475975" w:rsidP="001302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1302E5">
        <w:rPr>
          <w:rFonts w:ascii="Arial" w:hAnsi="Arial" w:cs="Arial"/>
          <w:b/>
          <w:sz w:val="22"/>
          <w:szCs w:val="22"/>
        </w:rPr>
        <w:t>10.08.2022 r.</w:t>
      </w:r>
      <w:r w:rsidR="001D2464">
        <w:rPr>
          <w:rFonts w:ascii="Arial" w:hAnsi="Arial" w:cs="Arial"/>
          <w:b/>
          <w:sz w:val="22"/>
          <w:szCs w:val="22"/>
        </w:rPr>
        <w:t xml:space="preserve">   </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w:t>
      </w:r>
      <w:r w:rsidR="0025764F" w:rsidRPr="00F1451C">
        <w:rPr>
          <w:rFonts w:ascii="Arial" w:hAnsi="Arial" w:cs="Arial"/>
          <w:sz w:val="22"/>
          <w:szCs w:val="22"/>
        </w:rPr>
        <w:lastRenderedPageBreak/>
        <w:t>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653CD72D" w:rsidR="001D3275" w:rsidRPr="00F1451C" w:rsidRDefault="00475975" w:rsidP="001302E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1302E5">
        <w:rPr>
          <w:rFonts w:ascii="Arial" w:hAnsi="Arial" w:cs="Arial"/>
          <w:b/>
          <w:sz w:val="22"/>
          <w:szCs w:val="22"/>
        </w:rPr>
        <w:t>13.05.2022 r</w:t>
      </w:r>
      <w:r w:rsidR="00BD6DDD">
        <w:rPr>
          <w:rFonts w:ascii="Arial" w:hAnsi="Arial" w:cs="Arial"/>
          <w:b/>
          <w:sz w:val="22"/>
          <w:szCs w:val="22"/>
        </w:rPr>
        <w:t>.</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7D792435" w:rsidR="00AF69A7" w:rsidRPr="00F1451C" w:rsidRDefault="00475975" w:rsidP="001302E5">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1302E5">
        <w:rPr>
          <w:rFonts w:ascii="Arial" w:hAnsi="Arial" w:cs="Arial"/>
          <w:b/>
          <w:bCs/>
          <w:sz w:val="22"/>
          <w:szCs w:val="22"/>
        </w:rPr>
        <w:t>13.05.2022 r.</w:t>
      </w:r>
      <w:bookmarkStart w:id="3" w:name="_GoBack"/>
      <w:bookmarkEnd w:id="3"/>
      <w:r w:rsidR="001D1042" w:rsidRPr="00F1451C">
        <w:rPr>
          <w:rFonts w:ascii="Arial" w:hAnsi="Arial" w:cs="Arial"/>
          <w:b/>
          <w:bCs/>
          <w:sz w:val="22"/>
          <w:szCs w:val="22"/>
        </w:rPr>
        <w:t xml:space="preserve"> o godzinie </w:t>
      </w:r>
      <w:r w:rsidR="004A4CCB">
        <w:rPr>
          <w:rFonts w:ascii="Arial" w:hAnsi="Arial" w:cs="Arial"/>
          <w:b/>
          <w:bCs/>
          <w:sz w:val="22"/>
          <w:szCs w:val="22"/>
        </w:rPr>
        <w:t>10</w:t>
      </w:r>
      <w:r w:rsidR="001D1042" w:rsidRPr="00F1451C">
        <w:rPr>
          <w:rFonts w:ascii="Arial" w:hAnsi="Arial" w:cs="Arial"/>
          <w:b/>
          <w:bCs/>
          <w:sz w:val="22"/>
          <w:szCs w:val="22"/>
        </w:rPr>
        <w:t>:</w:t>
      </w:r>
      <w:r w:rsidR="004A4CCB">
        <w:rPr>
          <w:rFonts w:ascii="Arial" w:hAnsi="Arial" w:cs="Arial"/>
          <w:b/>
          <w:bCs/>
          <w:sz w:val="22"/>
          <w:szCs w:val="22"/>
        </w:rPr>
        <w:t>30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68B2169" w14:textId="62AED03E"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bCs/>
          <w:sz w:val="22"/>
          <w:szCs w:val="22"/>
        </w:rPr>
        <w:t>1.</w:t>
      </w:r>
      <w:r>
        <w:rPr>
          <w:rFonts w:ascii="Arial" w:hAnsi="Arial" w:cs="Arial"/>
          <w:sz w:val="22"/>
          <w:szCs w:val="22"/>
        </w:rPr>
        <w:t xml:space="preserve">  </w:t>
      </w:r>
      <w:r w:rsidRPr="00161BB4">
        <w:rPr>
          <w:rFonts w:ascii="Arial" w:hAnsi="Arial" w:cs="Arial"/>
          <w:sz w:val="22"/>
          <w:szCs w:val="22"/>
        </w:rPr>
        <w:t xml:space="preserve">Przy wyborze najkorzystniejszej oferty Zamawiający będzie się kierował następującymi kryteriami oceny ofert </w:t>
      </w:r>
      <w:r w:rsidRPr="00161BB4">
        <w:rPr>
          <w:rFonts w:ascii="Arial" w:hAnsi="Arial" w:cs="Arial"/>
          <w:b/>
          <w:sz w:val="22"/>
          <w:szCs w:val="22"/>
        </w:rPr>
        <w:t>:</w:t>
      </w:r>
    </w:p>
    <w:p w14:paraId="728D8771" w14:textId="77777777" w:rsidR="00161BB4" w:rsidRPr="00161BB4" w:rsidRDefault="00161BB4" w:rsidP="00161BB4">
      <w:pPr>
        <w:spacing w:line="304" w:lineRule="exact"/>
        <w:ind w:left="852" w:hanging="426"/>
        <w:rPr>
          <w:rFonts w:ascii="Arial" w:hAnsi="Arial" w:cs="Arial"/>
          <w:sz w:val="22"/>
          <w:szCs w:val="22"/>
        </w:rPr>
      </w:pPr>
      <w:r w:rsidRPr="00161BB4">
        <w:rPr>
          <w:rFonts w:ascii="Arial" w:hAnsi="Arial" w:cs="Arial"/>
          <w:b/>
          <w:sz w:val="22"/>
          <w:szCs w:val="22"/>
        </w:rPr>
        <w:t>a)</w:t>
      </w:r>
      <w:r w:rsidRPr="00161BB4">
        <w:rPr>
          <w:rFonts w:ascii="Arial" w:hAnsi="Arial" w:cs="Arial"/>
          <w:b/>
          <w:sz w:val="22"/>
          <w:szCs w:val="22"/>
        </w:rPr>
        <w:tab/>
      </w:r>
      <w:r w:rsidRPr="00161BB4">
        <w:rPr>
          <w:rFonts w:ascii="Arial" w:hAnsi="Arial" w:cs="Arial"/>
          <w:sz w:val="22"/>
          <w:szCs w:val="22"/>
        </w:rPr>
        <w:t>Cena (C) - waga kryterium 100%;</w:t>
      </w:r>
    </w:p>
    <w:p w14:paraId="3A91F323" w14:textId="77777777" w:rsidR="00161BB4" w:rsidRPr="00161BB4" w:rsidRDefault="00161BB4" w:rsidP="00161BB4">
      <w:pPr>
        <w:spacing w:line="304" w:lineRule="exact"/>
        <w:ind w:left="852" w:hanging="426"/>
        <w:rPr>
          <w:rFonts w:ascii="Arial" w:hAnsi="Arial" w:cs="Arial"/>
          <w:sz w:val="22"/>
          <w:szCs w:val="22"/>
        </w:rPr>
      </w:pPr>
    </w:p>
    <w:p w14:paraId="0C294D93"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2.</w:t>
      </w:r>
      <w:r w:rsidRPr="00161BB4">
        <w:rPr>
          <w:rFonts w:ascii="Arial" w:hAnsi="Arial" w:cs="Arial"/>
          <w:b/>
          <w:sz w:val="22"/>
          <w:szCs w:val="22"/>
        </w:rPr>
        <w:tab/>
      </w:r>
      <w:r w:rsidRPr="00161BB4">
        <w:rPr>
          <w:rFonts w:ascii="Arial" w:hAnsi="Arial" w:cs="Arial"/>
          <w:sz w:val="22"/>
          <w:szCs w:val="22"/>
        </w:rPr>
        <w:t xml:space="preserve">Zasady oceny ofert w kryterium </w:t>
      </w:r>
      <w:r w:rsidRPr="00161BB4">
        <w:rPr>
          <w:rFonts w:ascii="Arial" w:hAnsi="Arial" w:cs="Arial"/>
          <w:b/>
          <w:sz w:val="22"/>
          <w:szCs w:val="22"/>
        </w:rPr>
        <w:t>Cena (C)- waga 100%:</w:t>
      </w:r>
    </w:p>
    <w:p w14:paraId="2791BB4C" w14:textId="77777777" w:rsidR="00161BB4" w:rsidRPr="00161BB4" w:rsidRDefault="00161BB4" w:rsidP="00161BB4">
      <w:pPr>
        <w:spacing w:line="304" w:lineRule="exact"/>
        <w:ind w:left="2124"/>
        <w:jc w:val="both"/>
        <w:rPr>
          <w:rFonts w:ascii="Arial" w:hAnsi="Arial" w:cs="Arial"/>
          <w:b/>
          <w:sz w:val="22"/>
          <w:szCs w:val="22"/>
        </w:rPr>
      </w:pPr>
      <w:r w:rsidRPr="00161BB4">
        <w:rPr>
          <w:rFonts w:ascii="Arial" w:hAnsi="Arial" w:cs="Arial"/>
          <w:b/>
          <w:sz w:val="22"/>
          <w:szCs w:val="22"/>
        </w:rPr>
        <w:t>cena najniższa brutto*</w:t>
      </w:r>
    </w:p>
    <w:p w14:paraId="1CCB239C" w14:textId="77777777" w:rsidR="00161BB4" w:rsidRPr="00161BB4" w:rsidRDefault="00161BB4" w:rsidP="00161BB4">
      <w:pPr>
        <w:spacing w:line="304" w:lineRule="exact"/>
        <w:ind w:left="1080"/>
        <w:jc w:val="both"/>
        <w:rPr>
          <w:rFonts w:ascii="Arial" w:hAnsi="Arial" w:cs="Arial"/>
          <w:sz w:val="22"/>
          <w:szCs w:val="22"/>
        </w:rPr>
      </w:pPr>
      <w:r w:rsidRPr="00161BB4">
        <w:rPr>
          <w:rFonts w:ascii="Arial" w:hAnsi="Arial" w:cs="Arial"/>
          <w:b/>
          <w:sz w:val="22"/>
          <w:szCs w:val="22"/>
        </w:rPr>
        <w:t>C =</w:t>
      </w:r>
      <w:r w:rsidRPr="00161BB4">
        <w:rPr>
          <w:rFonts w:ascii="Arial" w:hAnsi="Arial" w:cs="Arial"/>
          <w:sz w:val="22"/>
          <w:szCs w:val="22"/>
        </w:rPr>
        <w:t xml:space="preserve"> </w:t>
      </w:r>
      <w:r w:rsidRPr="00161BB4">
        <w:rPr>
          <w:rFonts w:ascii="Arial" w:hAnsi="Arial" w:cs="Arial"/>
          <w:strike/>
          <w:sz w:val="22"/>
          <w:szCs w:val="22"/>
        </w:rPr>
        <w:t xml:space="preserve">------------------------------------------------ </w:t>
      </w:r>
      <w:r w:rsidRPr="00161BB4">
        <w:rPr>
          <w:rFonts w:ascii="Arial" w:hAnsi="Arial" w:cs="Arial"/>
          <w:sz w:val="22"/>
          <w:szCs w:val="22"/>
        </w:rPr>
        <w:t xml:space="preserve">  </w:t>
      </w:r>
      <w:r w:rsidRPr="00161BB4">
        <w:rPr>
          <w:rFonts w:ascii="Arial" w:hAnsi="Arial" w:cs="Arial"/>
          <w:b/>
          <w:sz w:val="22"/>
          <w:szCs w:val="22"/>
        </w:rPr>
        <w:t>x 100 pkt x 100%</w:t>
      </w:r>
    </w:p>
    <w:p w14:paraId="3821D8B6" w14:textId="0BA4CD34" w:rsidR="00161BB4" w:rsidRDefault="00161BB4" w:rsidP="00161BB4">
      <w:pPr>
        <w:spacing w:line="304" w:lineRule="exact"/>
        <w:ind w:left="1080"/>
        <w:jc w:val="both"/>
        <w:rPr>
          <w:rFonts w:ascii="Arial" w:hAnsi="Arial" w:cs="Arial"/>
          <w:b/>
          <w:sz w:val="22"/>
          <w:szCs w:val="22"/>
        </w:rPr>
      </w:pP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sz w:val="22"/>
          <w:szCs w:val="22"/>
        </w:rPr>
        <w:tab/>
      </w:r>
      <w:r w:rsidRPr="00161BB4">
        <w:rPr>
          <w:rFonts w:ascii="Arial" w:hAnsi="Arial" w:cs="Arial"/>
          <w:b/>
          <w:sz w:val="22"/>
          <w:szCs w:val="22"/>
        </w:rPr>
        <w:t>cena oferty ocenianej brutto</w:t>
      </w:r>
    </w:p>
    <w:p w14:paraId="31941284" w14:textId="77777777" w:rsidR="00161BB4" w:rsidRDefault="00161BB4" w:rsidP="00161BB4">
      <w:pPr>
        <w:spacing w:line="304" w:lineRule="exact"/>
        <w:jc w:val="both"/>
        <w:rPr>
          <w:rFonts w:ascii="Arial" w:hAnsi="Arial" w:cs="Arial"/>
          <w:b/>
          <w:sz w:val="22"/>
          <w:szCs w:val="22"/>
        </w:rPr>
      </w:pPr>
      <w:r>
        <w:rPr>
          <w:rFonts w:ascii="Arial" w:hAnsi="Arial" w:cs="Arial"/>
          <w:b/>
          <w:sz w:val="22"/>
          <w:szCs w:val="22"/>
        </w:rPr>
        <w:t xml:space="preserve">       </w:t>
      </w:r>
    </w:p>
    <w:p w14:paraId="05838B13" w14:textId="5D25B21A" w:rsidR="00161BB4" w:rsidRDefault="00161BB4" w:rsidP="00161BB4">
      <w:pPr>
        <w:spacing w:line="304" w:lineRule="exact"/>
        <w:jc w:val="both"/>
        <w:rPr>
          <w:rFonts w:ascii="Arial" w:hAnsi="Arial" w:cs="Arial"/>
          <w:b/>
          <w:sz w:val="22"/>
          <w:szCs w:val="22"/>
        </w:rPr>
      </w:pPr>
      <w:r>
        <w:rPr>
          <w:rFonts w:ascii="Arial" w:hAnsi="Arial" w:cs="Arial"/>
          <w:b/>
          <w:sz w:val="22"/>
          <w:szCs w:val="22"/>
        </w:rPr>
        <w:t xml:space="preserve">       </w:t>
      </w:r>
      <w:r w:rsidRPr="00161BB4">
        <w:rPr>
          <w:rFonts w:ascii="Arial" w:hAnsi="Arial" w:cs="Arial"/>
          <w:b/>
          <w:sz w:val="22"/>
          <w:szCs w:val="22"/>
        </w:rPr>
        <w:t>* spośród wszystkich złożonych ofert niepodlegających odrzuceniu</w:t>
      </w:r>
    </w:p>
    <w:p w14:paraId="0A2E7F9E" w14:textId="77777777" w:rsidR="00161BB4" w:rsidRPr="00161BB4" w:rsidRDefault="00161BB4" w:rsidP="00161BB4">
      <w:pPr>
        <w:spacing w:line="304" w:lineRule="exact"/>
        <w:jc w:val="both"/>
        <w:rPr>
          <w:rFonts w:ascii="Arial" w:hAnsi="Arial" w:cs="Arial"/>
          <w:b/>
          <w:sz w:val="22"/>
          <w:szCs w:val="22"/>
        </w:rPr>
      </w:pPr>
    </w:p>
    <w:p w14:paraId="227AF9EC" w14:textId="77777777" w:rsidR="00161BB4" w:rsidRPr="00161BB4" w:rsidRDefault="00161BB4" w:rsidP="00161BB4">
      <w:pPr>
        <w:spacing w:line="304" w:lineRule="exact"/>
        <w:ind w:left="426"/>
        <w:contextualSpacing/>
        <w:jc w:val="both"/>
        <w:rPr>
          <w:rFonts w:ascii="Arial" w:hAnsi="Arial" w:cs="Arial"/>
          <w:sz w:val="22"/>
          <w:szCs w:val="22"/>
        </w:rPr>
      </w:pPr>
      <w:r w:rsidRPr="00161BB4">
        <w:rPr>
          <w:rFonts w:ascii="Arial" w:hAnsi="Arial" w:cs="Arial"/>
          <w:sz w:val="22"/>
          <w:szCs w:val="22"/>
        </w:rPr>
        <w:t xml:space="preserve">Podstawą przyznania punktów w kryterium "cena" będzie cena ofertowa brutto podana przez Wykonawcę w Formularzu Ofertowym, stanowiącym </w:t>
      </w:r>
      <w:r w:rsidRPr="00161BB4">
        <w:rPr>
          <w:rFonts w:ascii="Arial" w:hAnsi="Arial" w:cs="Arial"/>
          <w:b/>
          <w:sz w:val="22"/>
          <w:szCs w:val="22"/>
        </w:rPr>
        <w:t>Załącznik nr 1 do SWZ</w:t>
      </w:r>
      <w:r w:rsidRPr="00161BB4">
        <w:rPr>
          <w:rFonts w:ascii="Arial" w:hAnsi="Arial" w:cs="Arial"/>
          <w:sz w:val="22"/>
          <w:szCs w:val="22"/>
        </w:rPr>
        <w:t>.</w:t>
      </w:r>
    </w:p>
    <w:p w14:paraId="62D2980B" w14:textId="77777777" w:rsidR="00161BB4" w:rsidRPr="00161BB4" w:rsidRDefault="00161BB4" w:rsidP="00161BB4">
      <w:pPr>
        <w:spacing w:line="304" w:lineRule="exact"/>
        <w:ind w:left="426" w:hanging="426"/>
        <w:jc w:val="both"/>
        <w:rPr>
          <w:rFonts w:ascii="Arial" w:hAnsi="Arial" w:cs="Arial"/>
          <w:sz w:val="22"/>
          <w:szCs w:val="22"/>
        </w:rPr>
      </w:pPr>
    </w:p>
    <w:p w14:paraId="441FB882"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3.</w:t>
      </w:r>
      <w:r w:rsidRPr="00161BB4">
        <w:rPr>
          <w:rFonts w:ascii="Arial" w:hAnsi="Arial" w:cs="Arial"/>
          <w:b/>
          <w:sz w:val="22"/>
          <w:szCs w:val="22"/>
        </w:rPr>
        <w:tab/>
      </w:r>
      <w:r w:rsidRPr="00161BB4">
        <w:rPr>
          <w:rFonts w:ascii="Arial" w:hAnsi="Arial" w:cs="Arial"/>
          <w:sz w:val="22"/>
          <w:szCs w:val="22"/>
        </w:rPr>
        <w:t>Punktacja przyznawana ofertom w poszczególnych kryteriach oceny ofert będzie liczona z dokładnością do dwóch miejsc po przecinku, zgodnie z zasadami arytmetyki.</w:t>
      </w:r>
    </w:p>
    <w:p w14:paraId="0FF63D41"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lastRenderedPageBreak/>
        <w:t>4.</w:t>
      </w:r>
      <w:r w:rsidRPr="00161BB4">
        <w:rPr>
          <w:rFonts w:ascii="Arial" w:hAnsi="Arial" w:cs="Arial"/>
          <w:b/>
          <w:sz w:val="22"/>
          <w:szCs w:val="22"/>
        </w:rPr>
        <w:tab/>
      </w:r>
      <w:r w:rsidRPr="00161BB4">
        <w:rPr>
          <w:rFonts w:ascii="Arial" w:hAnsi="Arial" w:cs="Arial"/>
          <w:sz w:val="22"/>
          <w:szCs w:val="22"/>
        </w:rPr>
        <w:t>Za ofertę najkorzystniejszą zostanie uznana oferta, która uzyska najwyższą sumaryczną liczbę punktów po zastosowaniu wszystkich kryteriów oceny ofert.</w:t>
      </w:r>
    </w:p>
    <w:p w14:paraId="74989AE9"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5.</w:t>
      </w:r>
      <w:r w:rsidRPr="00161BB4">
        <w:rPr>
          <w:rFonts w:ascii="Arial" w:hAnsi="Arial" w:cs="Arial"/>
          <w:b/>
          <w:sz w:val="22"/>
          <w:szCs w:val="22"/>
        </w:rPr>
        <w:tab/>
      </w:r>
      <w:r w:rsidRPr="00161BB4">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D7BD49B"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6.</w:t>
      </w:r>
      <w:r w:rsidRPr="00161BB4">
        <w:rPr>
          <w:rFonts w:ascii="Arial" w:hAnsi="Arial" w:cs="Arial"/>
          <w:b/>
          <w:sz w:val="22"/>
          <w:szCs w:val="22"/>
        </w:rPr>
        <w:tab/>
      </w:r>
      <w:r w:rsidRPr="00161BB4">
        <w:rPr>
          <w:rFonts w:ascii="Arial" w:hAnsi="Arial" w:cs="Arial"/>
          <w:sz w:val="22"/>
          <w:szCs w:val="22"/>
        </w:rPr>
        <w:t>W toku badania i oceny ofert Zamawiający może żądać od Wykonawcy wyjaśnień dotyczących treści złożonej oferty, w tym zaoferowanej ceny.</w:t>
      </w:r>
    </w:p>
    <w:p w14:paraId="329810CE" w14:textId="77777777" w:rsidR="00161BB4" w:rsidRPr="00161BB4" w:rsidRDefault="00161BB4" w:rsidP="00161BB4">
      <w:pPr>
        <w:spacing w:line="304" w:lineRule="exact"/>
        <w:ind w:left="426" w:hanging="426"/>
        <w:jc w:val="both"/>
        <w:rPr>
          <w:rFonts w:ascii="Arial" w:hAnsi="Arial" w:cs="Arial"/>
          <w:sz w:val="22"/>
          <w:szCs w:val="22"/>
        </w:rPr>
      </w:pPr>
      <w:r w:rsidRPr="00161BB4">
        <w:rPr>
          <w:rFonts w:ascii="Arial" w:hAnsi="Arial" w:cs="Arial"/>
          <w:b/>
          <w:sz w:val="22"/>
          <w:szCs w:val="22"/>
        </w:rPr>
        <w:t>7.</w:t>
      </w:r>
      <w:r w:rsidRPr="00161BB4">
        <w:rPr>
          <w:rFonts w:ascii="Arial" w:hAnsi="Arial" w:cs="Arial"/>
          <w:b/>
          <w:sz w:val="22"/>
          <w:szCs w:val="22"/>
        </w:rPr>
        <w:tab/>
      </w:r>
      <w:r w:rsidRPr="00161BB4">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6"/>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9E0C7A0" w14:textId="60A75F7B"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C4510D">
        <w:rPr>
          <w:rFonts w:ascii="Arial" w:hAnsi="Arial" w:cs="Arial"/>
          <w:b w:val="0"/>
          <w:sz w:val="22"/>
          <w:szCs w:val="22"/>
        </w:rPr>
        <w:t>2,5</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7F57146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AB66DA3"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398E54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2BA181B5"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DF9C236"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219C7A12"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03C01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29EDB529" w14:textId="37A7434A"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w:t>
      </w:r>
      <w:r w:rsidR="00624E10">
        <w:rPr>
          <w:rFonts w:ascii="Arial" w:hAnsi="Arial" w:cs="Arial"/>
          <w:sz w:val="22"/>
          <w:szCs w:val="22"/>
        </w:rPr>
        <w:t>Z/PZP/08/2022</w:t>
      </w:r>
      <w:r w:rsidRPr="00B215D7">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1F4BA83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480C994"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4BC201D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CCC7A9A"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B885150"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37A4758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3CB10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2611BB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0271D73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4B7D1E9C" w:rsidR="000F6A87" w:rsidRPr="00F1451C" w:rsidRDefault="009426F6" w:rsidP="00952E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1EFE94CA"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r w:rsidR="00D963C6">
        <w:rPr>
          <w:rFonts w:ascii="Arial" w:hAnsi="Arial" w:cs="Arial"/>
          <w:sz w:val="22"/>
          <w:szCs w:val="22"/>
        </w:rPr>
        <w:t xml:space="preserve">– </w:t>
      </w:r>
      <w:r w:rsidR="00D963C6" w:rsidRPr="00D963C6">
        <w:rPr>
          <w:rFonts w:ascii="Arial" w:hAnsi="Arial" w:cs="Arial"/>
          <w:b/>
          <w:bCs/>
          <w:i/>
          <w:iCs/>
          <w:color w:val="FF0000"/>
          <w:sz w:val="22"/>
          <w:szCs w:val="22"/>
        </w:rPr>
        <w:t>nie dotyczy</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w:t>
      </w:r>
      <w:r w:rsidR="004544B4" w:rsidRPr="00D963C6">
        <w:rPr>
          <w:rFonts w:ascii="Arial" w:hAnsi="Arial" w:cs="Arial"/>
          <w:b/>
          <w:bCs/>
          <w:i/>
          <w:iCs/>
          <w:color w:val="FF0000"/>
          <w:sz w:val="22"/>
          <w:szCs w:val="22"/>
        </w:rPr>
        <w:t>nie dotyczy</w:t>
      </w:r>
    </w:p>
    <w:p w14:paraId="1C5FA9B7" w14:textId="76376FF6" w:rsidR="00446712" w:rsidRPr="00F1451C" w:rsidRDefault="00D963C6"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w:t>
      </w:r>
      <w:r w:rsidR="00446712" w:rsidRPr="00F1451C">
        <w:rPr>
          <w:rFonts w:ascii="Arial" w:hAnsi="Arial" w:cs="Arial"/>
          <w:sz w:val="22"/>
          <w:szCs w:val="22"/>
        </w:rPr>
        <w:t>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8C4E72">
        <w:rPr>
          <w:rFonts w:ascii="Arial" w:hAnsi="Arial" w:cs="Arial"/>
          <w:sz w:val="22"/>
          <w:szCs w:val="22"/>
        </w:rPr>
        <w:t>– nie dotyczy</w:t>
      </w:r>
    </w:p>
    <w:p w14:paraId="4D07B45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 </w:t>
      </w:r>
      <w:r w:rsidR="00721381" w:rsidRPr="00D963C6">
        <w:rPr>
          <w:rFonts w:ascii="Arial" w:hAnsi="Arial" w:cs="Arial"/>
          <w:b/>
          <w:bCs/>
          <w:i/>
          <w:iCs/>
          <w:color w:val="FF0000"/>
          <w:sz w:val="22"/>
          <w:szCs w:val="22"/>
        </w:rPr>
        <w:t>nie dotyczy</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072ED74" w14:textId="40DBD04A" w:rsidR="00446712"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515A8571" w14:textId="77777777" w:rsidR="00BF01EA" w:rsidRDefault="00BF01EA" w:rsidP="00F1451C">
      <w:pPr>
        <w:suppressAutoHyphens/>
        <w:spacing w:line="304" w:lineRule="exact"/>
        <w:ind w:left="1694" w:hanging="1694"/>
        <w:jc w:val="both"/>
        <w:rPr>
          <w:rFonts w:ascii="Arial" w:hAnsi="Arial" w:cs="Arial"/>
          <w:sz w:val="22"/>
          <w:szCs w:val="22"/>
        </w:rPr>
      </w:pPr>
    </w:p>
    <w:p w14:paraId="18BE2701" w14:textId="77777777" w:rsidR="007C4BF4" w:rsidRPr="00F1451C" w:rsidRDefault="007C4BF4" w:rsidP="00F1451C">
      <w:pPr>
        <w:suppressAutoHyphens/>
        <w:spacing w:line="304" w:lineRule="exact"/>
        <w:ind w:left="1694" w:hanging="1694"/>
        <w:jc w:val="both"/>
        <w:rPr>
          <w:rFonts w:ascii="Arial" w:hAnsi="Arial" w:cs="Arial"/>
          <w:sz w:val="22"/>
          <w:szCs w:val="22"/>
        </w:rPr>
      </w:pPr>
    </w:p>
    <w:p w14:paraId="51EB1ADE" w14:textId="77777777" w:rsidR="00F02DB9" w:rsidRDefault="00F02DB9" w:rsidP="00F1451C">
      <w:pPr>
        <w:suppressAutoHyphens/>
        <w:spacing w:line="304" w:lineRule="exact"/>
        <w:ind w:left="709" w:hanging="709"/>
        <w:jc w:val="both"/>
        <w:rPr>
          <w:rFonts w:ascii="Arial" w:hAnsi="Arial" w:cs="Arial"/>
          <w:b/>
          <w:sz w:val="22"/>
          <w:szCs w:val="22"/>
        </w:rPr>
      </w:pPr>
    </w:p>
    <w:p w14:paraId="1BBB3D46" w14:textId="5563299E" w:rsidR="00D963C6" w:rsidRDefault="00D963C6" w:rsidP="00F62208">
      <w:pPr>
        <w:suppressAutoHyphens/>
        <w:spacing w:line="304" w:lineRule="exact"/>
        <w:jc w:val="both"/>
        <w:rPr>
          <w:rFonts w:ascii="Arial" w:hAnsi="Arial" w:cs="Arial"/>
          <w:b/>
          <w:sz w:val="22"/>
          <w:szCs w:val="22"/>
        </w:rPr>
      </w:pPr>
    </w:p>
    <w:p w14:paraId="0754A26F" w14:textId="1FA9A42B" w:rsidR="00584C3C" w:rsidRPr="00F1451C" w:rsidRDefault="00584C3C" w:rsidP="00DC40C4">
      <w:pPr>
        <w:suppressAutoHyphens/>
        <w:spacing w:line="304" w:lineRule="exact"/>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288"/>
        <w:gridCol w:w="5774"/>
      </w:tblGrid>
      <w:tr w:rsidR="00D963C6" w:rsidRPr="00F1451C" w14:paraId="0AF6BE54" w14:textId="77777777" w:rsidTr="00AE555F">
        <w:trPr>
          <w:trHeight w:val="569"/>
        </w:trPr>
        <w:tc>
          <w:tcPr>
            <w:tcW w:w="1814" w:type="pct"/>
            <w:hideMark/>
          </w:tcPr>
          <w:p w14:paraId="72FC9A9D" w14:textId="77777777" w:rsidR="00D963C6" w:rsidRPr="00F1451C" w:rsidRDefault="00D963C6" w:rsidP="00AE555F">
            <w:pPr>
              <w:suppressAutoHyphens/>
              <w:spacing w:line="304" w:lineRule="exact"/>
              <w:ind w:left="709" w:hanging="709"/>
              <w:rPr>
                <w:rFonts w:ascii="Arial" w:hAnsi="Arial" w:cs="Arial"/>
                <w:b/>
              </w:rPr>
            </w:pPr>
            <w:r w:rsidRPr="00F1451C">
              <w:rPr>
                <w:rFonts w:ascii="Arial" w:hAnsi="Arial" w:cs="Arial"/>
                <w:b/>
              </w:rPr>
              <w:t>Funkcja w Komisji Przetargowej:</w:t>
            </w:r>
          </w:p>
        </w:tc>
        <w:tc>
          <w:tcPr>
            <w:tcW w:w="3186" w:type="pct"/>
            <w:hideMark/>
          </w:tcPr>
          <w:p w14:paraId="5FC45B7D" w14:textId="77777777" w:rsidR="00D963C6" w:rsidRPr="00F1451C" w:rsidRDefault="00D963C6" w:rsidP="00AE555F">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D963C6" w:rsidRPr="00F1451C" w14:paraId="19CD776A" w14:textId="77777777" w:rsidTr="00AE555F">
        <w:trPr>
          <w:trHeight w:val="569"/>
        </w:trPr>
        <w:tc>
          <w:tcPr>
            <w:tcW w:w="1814" w:type="pct"/>
            <w:hideMark/>
          </w:tcPr>
          <w:p w14:paraId="36F04FEB" w14:textId="77777777" w:rsidR="00D963C6" w:rsidRPr="00F1451C" w:rsidRDefault="00D963C6" w:rsidP="00AE555F">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3186" w:type="pct"/>
            <w:hideMark/>
          </w:tcPr>
          <w:p w14:paraId="3C36B513" w14:textId="77777777" w:rsidR="00D963C6" w:rsidRPr="00F1451C" w:rsidRDefault="00D963C6" w:rsidP="00AE555F">
            <w:pPr>
              <w:suppressAutoHyphens/>
              <w:spacing w:line="304" w:lineRule="exact"/>
              <w:ind w:left="709" w:hanging="709"/>
              <w:jc w:val="center"/>
              <w:rPr>
                <w:rFonts w:ascii="Arial" w:hAnsi="Arial" w:cs="Arial"/>
              </w:rPr>
            </w:pPr>
            <w:r>
              <w:rPr>
                <w:rFonts w:ascii="Arial" w:hAnsi="Arial" w:cs="Arial"/>
              </w:rPr>
              <w:t>Jarosław Szczepaniak</w:t>
            </w:r>
          </w:p>
        </w:tc>
      </w:tr>
      <w:tr w:rsidR="005A265D" w:rsidRPr="00F1451C" w14:paraId="40C583A3" w14:textId="77777777" w:rsidTr="00AE555F">
        <w:trPr>
          <w:trHeight w:val="569"/>
        </w:trPr>
        <w:tc>
          <w:tcPr>
            <w:tcW w:w="1814" w:type="pct"/>
          </w:tcPr>
          <w:p w14:paraId="174AD1DD" w14:textId="4D1321E7" w:rsidR="005A265D" w:rsidRPr="00F1451C" w:rsidRDefault="005A265D" w:rsidP="005A265D">
            <w:pPr>
              <w:suppressAutoHyphens/>
              <w:spacing w:line="304" w:lineRule="exact"/>
              <w:ind w:left="709" w:hanging="709"/>
              <w:jc w:val="both"/>
              <w:rPr>
                <w:rFonts w:ascii="Arial" w:hAnsi="Arial" w:cs="Arial"/>
              </w:rPr>
            </w:pPr>
            <w:r w:rsidRPr="00F1451C">
              <w:rPr>
                <w:rFonts w:ascii="Arial" w:hAnsi="Arial" w:cs="Arial"/>
              </w:rPr>
              <w:t>Sekretarz Komisji</w:t>
            </w:r>
          </w:p>
        </w:tc>
        <w:tc>
          <w:tcPr>
            <w:tcW w:w="3186" w:type="pct"/>
          </w:tcPr>
          <w:p w14:paraId="2C61D8C3" w14:textId="72087581" w:rsidR="005A265D" w:rsidRDefault="005A265D" w:rsidP="005A265D">
            <w:pPr>
              <w:suppressAutoHyphens/>
              <w:spacing w:line="304" w:lineRule="exact"/>
              <w:ind w:left="709" w:hanging="709"/>
              <w:jc w:val="center"/>
              <w:rPr>
                <w:rFonts w:ascii="Arial" w:hAnsi="Arial" w:cs="Arial"/>
              </w:rPr>
            </w:pPr>
            <w:r>
              <w:rPr>
                <w:rFonts w:ascii="Arial" w:hAnsi="Arial" w:cs="Arial"/>
              </w:rPr>
              <w:t>Leszek Madej</w:t>
            </w:r>
          </w:p>
        </w:tc>
      </w:tr>
      <w:tr w:rsidR="005A265D" w:rsidRPr="00F1451C" w14:paraId="48D24865" w14:textId="77777777" w:rsidTr="00AE555F">
        <w:trPr>
          <w:trHeight w:val="569"/>
        </w:trPr>
        <w:tc>
          <w:tcPr>
            <w:tcW w:w="1814" w:type="pct"/>
            <w:hideMark/>
          </w:tcPr>
          <w:p w14:paraId="7A6AEB5B" w14:textId="77777777" w:rsidR="005A265D" w:rsidRPr="00F1451C" w:rsidRDefault="005A265D" w:rsidP="005A265D">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hideMark/>
          </w:tcPr>
          <w:p w14:paraId="72D3F7B1" w14:textId="77777777" w:rsidR="005A265D" w:rsidRPr="00F1451C" w:rsidRDefault="005A265D" w:rsidP="005A265D">
            <w:pPr>
              <w:suppressAutoHyphens/>
              <w:spacing w:line="304" w:lineRule="exact"/>
              <w:ind w:left="709" w:hanging="709"/>
              <w:jc w:val="center"/>
              <w:rPr>
                <w:rFonts w:ascii="Arial" w:hAnsi="Arial" w:cs="Arial"/>
              </w:rPr>
            </w:pPr>
            <w:r>
              <w:rPr>
                <w:rFonts w:ascii="Arial" w:hAnsi="Arial" w:cs="Arial"/>
              </w:rPr>
              <w:t>Stanisław Filipowicz</w:t>
            </w:r>
          </w:p>
        </w:tc>
      </w:tr>
      <w:tr w:rsidR="005A265D" w:rsidRPr="00F1451C" w14:paraId="1A10662B" w14:textId="77777777" w:rsidTr="00AE555F">
        <w:trPr>
          <w:trHeight w:val="574"/>
        </w:trPr>
        <w:tc>
          <w:tcPr>
            <w:tcW w:w="1814" w:type="pct"/>
            <w:hideMark/>
          </w:tcPr>
          <w:p w14:paraId="463037B6" w14:textId="77777777" w:rsidR="005A265D" w:rsidRPr="00F1451C" w:rsidRDefault="005A265D" w:rsidP="005A265D">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vAlign w:val="center"/>
            <w:hideMark/>
          </w:tcPr>
          <w:p w14:paraId="42D625F9" w14:textId="77777777" w:rsidR="005A265D" w:rsidRDefault="005A265D" w:rsidP="005A265D">
            <w:pPr>
              <w:suppressAutoHyphens/>
              <w:spacing w:line="304" w:lineRule="exact"/>
              <w:jc w:val="center"/>
              <w:rPr>
                <w:rFonts w:ascii="Arial" w:hAnsi="Arial" w:cs="Arial"/>
              </w:rPr>
            </w:pPr>
            <w:r>
              <w:rPr>
                <w:rFonts w:ascii="Arial" w:hAnsi="Arial" w:cs="Arial"/>
              </w:rPr>
              <w:t>Ryszard Chmielewski</w:t>
            </w:r>
          </w:p>
          <w:p w14:paraId="2C7B87AB" w14:textId="77777777" w:rsidR="005A265D" w:rsidRPr="00F1451C" w:rsidRDefault="005A265D" w:rsidP="005A265D">
            <w:pPr>
              <w:suppressAutoHyphens/>
              <w:spacing w:line="304" w:lineRule="exact"/>
              <w:ind w:left="709" w:hanging="709"/>
              <w:jc w:val="center"/>
              <w:rPr>
                <w:rFonts w:ascii="Arial" w:hAnsi="Arial" w:cs="Arial"/>
              </w:rPr>
            </w:pPr>
          </w:p>
        </w:tc>
      </w:tr>
      <w:tr w:rsidR="005A265D" w14:paraId="139D4113" w14:textId="77777777" w:rsidTr="00AE555F">
        <w:trPr>
          <w:trHeight w:val="569"/>
        </w:trPr>
        <w:tc>
          <w:tcPr>
            <w:tcW w:w="1814" w:type="pct"/>
          </w:tcPr>
          <w:p w14:paraId="022C3832" w14:textId="77777777" w:rsidR="005A265D" w:rsidRPr="00F1451C" w:rsidRDefault="005A265D" w:rsidP="005A265D">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75748EF5" w14:textId="77777777" w:rsidR="005A265D" w:rsidRDefault="005A265D" w:rsidP="005A265D">
            <w:pPr>
              <w:suppressAutoHyphens/>
              <w:spacing w:line="304" w:lineRule="exact"/>
              <w:ind w:left="709" w:hanging="709"/>
              <w:jc w:val="center"/>
              <w:rPr>
                <w:rFonts w:ascii="Arial" w:hAnsi="Arial" w:cs="Arial"/>
              </w:rPr>
            </w:pPr>
            <w:r>
              <w:rPr>
                <w:rFonts w:ascii="Arial" w:hAnsi="Arial" w:cs="Arial"/>
              </w:rPr>
              <w:t>Elżbieta Kaczmarczyk</w:t>
            </w:r>
          </w:p>
        </w:tc>
      </w:tr>
      <w:tr w:rsidR="005A265D" w14:paraId="63666138" w14:textId="77777777" w:rsidTr="00AE555F">
        <w:trPr>
          <w:trHeight w:val="569"/>
        </w:trPr>
        <w:tc>
          <w:tcPr>
            <w:tcW w:w="1814" w:type="pct"/>
          </w:tcPr>
          <w:p w14:paraId="12D627E2" w14:textId="77777777" w:rsidR="005A265D" w:rsidRDefault="005A265D" w:rsidP="005A265D">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3CC4C27F" w14:textId="77777777" w:rsidR="005A265D" w:rsidRDefault="005A265D" w:rsidP="005A265D">
            <w:pPr>
              <w:suppressAutoHyphens/>
              <w:spacing w:line="304" w:lineRule="exact"/>
              <w:ind w:left="709" w:hanging="709"/>
              <w:jc w:val="center"/>
              <w:rPr>
                <w:rFonts w:ascii="Arial" w:hAnsi="Arial" w:cs="Arial"/>
              </w:rPr>
            </w:pPr>
            <w:r>
              <w:rPr>
                <w:rFonts w:ascii="Arial" w:hAnsi="Arial" w:cs="Arial"/>
              </w:rPr>
              <w:t>Łukasz Glica</w:t>
            </w:r>
          </w:p>
        </w:tc>
      </w:tr>
      <w:tr w:rsidR="005A265D" w14:paraId="2CF445AE" w14:textId="77777777" w:rsidTr="00AE555F">
        <w:trPr>
          <w:trHeight w:val="569"/>
        </w:trPr>
        <w:tc>
          <w:tcPr>
            <w:tcW w:w="1814" w:type="pct"/>
          </w:tcPr>
          <w:p w14:paraId="69AC8E70" w14:textId="77777777" w:rsidR="005A265D" w:rsidRDefault="005A265D" w:rsidP="005A265D">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1BE14A83" w14:textId="77777777" w:rsidR="005A265D" w:rsidRDefault="005A265D" w:rsidP="005A265D">
            <w:pPr>
              <w:suppressAutoHyphens/>
              <w:spacing w:line="304" w:lineRule="exact"/>
              <w:ind w:left="709" w:hanging="709"/>
              <w:jc w:val="center"/>
              <w:rPr>
                <w:rFonts w:ascii="Arial" w:hAnsi="Arial" w:cs="Arial"/>
              </w:rPr>
            </w:pPr>
            <w:r>
              <w:rPr>
                <w:rFonts w:ascii="Arial" w:hAnsi="Arial" w:cs="Arial"/>
              </w:rPr>
              <w:t>Stanisław Nowak</w:t>
            </w:r>
          </w:p>
        </w:tc>
      </w:tr>
      <w:tr w:rsidR="005A265D" w14:paraId="341BAE79" w14:textId="77777777" w:rsidTr="00AE555F">
        <w:trPr>
          <w:trHeight w:val="569"/>
        </w:trPr>
        <w:tc>
          <w:tcPr>
            <w:tcW w:w="1814" w:type="pct"/>
          </w:tcPr>
          <w:p w14:paraId="3221DFA1" w14:textId="77777777" w:rsidR="005A265D" w:rsidRDefault="005A265D" w:rsidP="005A265D">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588CFEE6" w14:textId="77777777" w:rsidR="005A265D" w:rsidRDefault="005A265D" w:rsidP="005A265D">
            <w:pPr>
              <w:suppressAutoHyphens/>
              <w:spacing w:line="304" w:lineRule="exact"/>
              <w:ind w:left="709" w:hanging="709"/>
              <w:jc w:val="center"/>
              <w:rPr>
                <w:rFonts w:ascii="Arial" w:hAnsi="Arial" w:cs="Arial"/>
              </w:rPr>
            </w:pPr>
            <w:r>
              <w:rPr>
                <w:rFonts w:ascii="Arial" w:hAnsi="Arial" w:cs="Arial"/>
              </w:rPr>
              <w:t>Edyta Szymczak</w:t>
            </w: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4D55CA8"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8506ED3"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931C701" w14:textId="77777777" w:rsidR="00AD1C8A" w:rsidRDefault="00AD1C8A" w:rsidP="00F1451C">
      <w:pPr>
        <w:suppressAutoHyphens/>
        <w:spacing w:line="304" w:lineRule="exact"/>
        <w:ind w:left="709" w:hanging="709"/>
        <w:jc w:val="right"/>
        <w:rPr>
          <w:rFonts w:ascii="Arial" w:hAnsi="Arial" w:cs="Arial"/>
          <w:bCs/>
          <w:sz w:val="22"/>
          <w:szCs w:val="22"/>
        </w:rPr>
      </w:pPr>
    </w:p>
    <w:p w14:paraId="35AC61D5" w14:textId="77777777" w:rsidR="00E2651E" w:rsidRDefault="00E2651E" w:rsidP="00F1451C">
      <w:pPr>
        <w:suppressAutoHyphens/>
        <w:spacing w:line="304" w:lineRule="exact"/>
        <w:ind w:left="709" w:hanging="709"/>
        <w:jc w:val="right"/>
        <w:rPr>
          <w:rFonts w:ascii="Arial" w:hAnsi="Arial" w:cs="Arial"/>
          <w:bCs/>
          <w:sz w:val="22"/>
          <w:szCs w:val="22"/>
        </w:rPr>
      </w:pPr>
    </w:p>
    <w:p w14:paraId="3131F482" w14:textId="77777777" w:rsidR="00E2651E" w:rsidRDefault="00E2651E" w:rsidP="00F1451C">
      <w:pPr>
        <w:suppressAutoHyphens/>
        <w:spacing w:line="304" w:lineRule="exact"/>
        <w:ind w:left="709" w:hanging="709"/>
        <w:jc w:val="right"/>
        <w:rPr>
          <w:rFonts w:ascii="Arial" w:hAnsi="Arial" w:cs="Arial"/>
          <w:bCs/>
          <w:sz w:val="22"/>
          <w:szCs w:val="22"/>
        </w:rPr>
      </w:pPr>
    </w:p>
    <w:p w14:paraId="647DE7AE" w14:textId="77777777" w:rsidR="00E2651E" w:rsidRDefault="00E2651E" w:rsidP="00F1451C">
      <w:pPr>
        <w:suppressAutoHyphens/>
        <w:spacing w:line="304" w:lineRule="exact"/>
        <w:ind w:left="709" w:hanging="709"/>
        <w:jc w:val="right"/>
        <w:rPr>
          <w:rFonts w:ascii="Arial" w:hAnsi="Arial" w:cs="Arial"/>
          <w:bCs/>
          <w:sz w:val="22"/>
          <w:szCs w:val="22"/>
        </w:rPr>
      </w:pPr>
    </w:p>
    <w:p w14:paraId="4D2DF0DA" w14:textId="77777777" w:rsidR="00E2651E" w:rsidRDefault="00E2651E" w:rsidP="00F1451C">
      <w:pPr>
        <w:suppressAutoHyphens/>
        <w:spacing w:line="304" w:lineRule="exact"/>
        <w:ind w:left="709" w:hanging="709"/>
        <w:jc w:val="right"/>
        <w:rPr>
          <w:rFonts w:ascii="Arial" w:hAnsi="Arial" w:cs="Arial"/>
          <w:bCs/>
          <w:sz w:val="22"/>
          <w:szCs w:val="22"/>
        </w:rPr>
      </w:pPr>
    </w:p>
    <w:p w14:paraId="767DB196" w14:textId="3D41604E" w:rsidR="00E2651E" w:rsidRDefault="00E2651E" w:rsidP="00F1451C">
      <w:pPr>
        <w:suppressAutoHyphens/>
        <w:spacing w:line="304" w:lineRule="exact"/>
        <w:ind w:left="709" w:hanging="709"/>
        <w:jc w:val="right"/>
        <w:rPr>
          <w:rFonts w:ascii="Arial" w:hAnsi="Arial" w:cs="Arial"/>
          <w:bCs/>
          <w:sz w:val="22"/>
          <w:szCs w:val="22"/>
        </w:rPr>
      </w:pPr>
    </w:p>
    <w:p w14:paraId="101861B6" w14:textId="3424E5D6" w:rsidR="00747164" w:rsidRDefault="00747164" w:rsidP="00F1451C">
      <w:pPr>
        <w:suppressAutoHyphens/>
        <w:spacing w:line="304" w:lineRule="exact"/>
        <w:ind w:left="709" w:hanging="709"/>
        <w:jc w:val="right"/>
        <w:rPr>
          <w:rFonts w:ascii="Arial" w:hAnsi="Arial" w:cs="Arial"/>
          <w:bCs/>
          <w:sz w:val="22"/>
          <w:szCs w:val="22"/>
        </w:rPr>
      </w:pPr>
    </w:p>
    <w:p w14:paraId="069204C2" w14:textId="529EB3CD" w:rsidR="00747164" w:rsidRDefault="00747164" w:rsidP="00F1451C">
      <w:pPr>
        <w:suppressAutoHyphens/>
        <w:spacing w:line="304" w:lineRule="exact"/>
        <w:ind w:left="709" w:hanging="709"/>
        <w:jc w:val="right"/>
        <w:rPr>
          <w:rFonts w:ascii="Arial" w:hAnsi="Arial" w:cs="Arial"/>
          <w:bCs/>
          <w:sz w:val="22"/>
          <w:szCs w:val="22"/>
        </w:rPr>
      </w:pPr>
    </w:p>
    <w:p w14:paraId="2D64AEBE" w14:textId="4D3752D5" w:rsidR="00DC40C4" w:rsidRDefault="00DC40C4" w:rsidP="00F1451C">
      <w:pPr>
        <w:suppressAutoHyphens/>
        <w:spacing w:line="304" w:lineRule="exact"/>
        <w:ind w:left="709" w:hanging="709"/>
        <w:jc w:val="right"/>
        <w:rPr>
          <w:rFonts w:ascii="Arial" w:hAnsi="Arial" w:cs="Arial"/>
          <w:bCs/>
          <w:sz w:val="22"/>
          <w:szCs w:val="22"/>
        </w:rPr>
      </w:pPr>
    </w:p>
    <w:p w14:paraId="5E71A578" w14:textId="1BDDCDBF" w:rsidR="00DC40C4" w:rsidRDefault="00DC40C4" w:rsidP="00F1451C">
      <w:pPr>
        <w:suppressAutoHyphens/>
        <w:spacing w:line="304" w:lineRule="exact"/>
        <w:ind w:left="709" w:hanging="709"/>
        <w:jc w:val="right"/>
        <w:rPr>
          <w:rFonts w:ascii="Arial" w:hAnsi="Arial" w:cs="Arial"/>
          <w:bCs/>
          <w:sz w:val="22"/>
          <w:szCs w:val="22"/>
        </w:rPr>
      </w:pPr>
    </w:p>
    <w:p w14:paraId="272AE6FD" w14:textId="6AFA956E" w:rsidR="00DC40C4" w:rsidRDefault="00DC40C4" w:rsidP="00F1451C">
      <w:pPr>
        <w:suppressAutoHyphens/>
        <w:spacing w:line="304" w:lineRule="exact"/>
        <w:ind w:left="709" w:hanging="709"/>
        <w:jc w:val="right"/>
        <w:rPr>
          <w:rFonts w:ascii="Arial" w:hAnsi="Arial" w:cs="Arial"/>
          <w:bCs/>
          <w:sz w:val="22"/>
          <w:szCs w:val="22"/>
        </w:rPr>
      </w:pPr>
    </w:p>
    <w:p w14:paraId="2A439419" w14:textId="77777777" w:rsidR="00DC40C4" w:rsidRDefault="00DC40C4" w:rsidP="00F1451C">
      <w:pPr>
        <w:suppressAutoHyphens/>
        <w:spacing w:line="304" w:lineRule="exact"/>
        <w:ind w:left="709" w:hanging="709"/>
        <w:jc w:val="right"/>
        <w:rPr>
          <w:rFonts w:ascii="Arial" w:hAnsi="Arial" w:cs="Arial"/>
          <w:bCs/>
          <w:sz w:val="22"/>
          <w:szCs w:val="22"/>
        </w:rPr>
      </w:pPr>
    </w:p>
    <w:p w14:paraId="4F12B1E4" w14:textId="32A665A4" w:rsidR="001356CA" w:rsidRPr="00F1451C" w:rsidRDefault="001356CA" w:rsidP="00C217AF">
      <w:pPr>
        <w:suppressAutoHyphens/>
        <w:spacing w:line="304" w:lineRule="exact"/>
        <w:rPr>
          <w:rFonts w:ascii="Arial" w:hAnsi="Arial" w:cs="Arial"/>
          <w:bCs/>
          <w:sz w:val="22"/>
          <w:szCs w:val="22"/>
        </w:rPr>
      </w:pPr>
    </w:p>
    <w:p w14:paraId="1B3F4EF9" w14:textId="59B9E139" w:rsidR="00584C3C" w:rsidRDefault="00584C3C" w:rsidP="00F1451C">
      <w:pPr>
        <w:spacing w:line="304" w:lineRule="exact"/>
        <w:rPr>
          <w:rFonts w:ascii="Arial" w:hAnsi="Arial" w:cs="Arial"/>
          <w:b/>
          <w:bCs/>
          <w:i/>
          <w:iCs/>
          <w:sz w:val="22"/>
          <w:szCs w:val="22"/>
        </w:rPr>
      </w:pPr>
    </w:p>
    <w:p w14:paraId="0918080D" w14:textId="09BB4C96" w:rsidR="00D76776" w:rsidRDefault="00D76776" w:rsidP="00F1451C">
      <w:pPr>
        <w:spacing w:line="304" w:lineRule="exact"/>
        <w:rPr>
          <w:rFonts w:ascii="Arial" w:hAnsi="Arial" w:cs="Arial"/>
          <w:b/>
          <w:bCs/>
          <w:i/>
          <w:iCs/>
          <w:sz w:val="22"/>
          <w:szCs w:val="22"/>
        </w:rPr>
      </w:pPr>
    </w:p>
    <w:p w14:paraId="32B5E583" w14:textId="77777777" w:rsidR="00D76776" w:rsidRPr="00F1451C" w:rsidRDefault="00D76776" w:rsidP="00F1451C">
      <w:pPr>
        <w:spacing w:line="304" w:lineRule="exact"/>
        <w:rPr>
          <w:rFonts w:ascii="Arial" w:hAnsi="Arial" w:cs="Arial"/>
          <w:b/>
          <w:bCs/>
          <w:i/>
          <w:iCs/>
          <w:sz w:val="22"/>
          <w:szCs w:val="22"/>
        </w:rPr>
      </w:pPr>
    </w:p>
    <w:p w14:paraId="66C56372"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55FAC22A" w14:textId="77777777" w:rsidR="005A265D" w:rsidRPr="00F1451C" w:rsidRDefault="005A265D" w:rsidP="005A265D">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0FF79DFA" w14:textId="77777777" w:rsidR="005A265D" w:rsidRPr="00F1451C" w:rsidRDefault="005A265D" w:rsidP="005A265D">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297435B2" w14:textId="77777777" w:rsidR="005A265D" w:rsidRPr="00F1451C" w:rsidRDefault="005A265D" w:rsidP="005A265D">
      <w:pPr>
        <w:pStyle w:val="Akapitzlist"/>
        <w:spacing w:line="304" w:lineRule="exact"/>
        <w:ind w:left="792"/>
        <w:jc w:val="both"/>
        <w:rPr>
          <w:rFonts w:ascii="Arial" w:hAnsi="Arial" w:cs="Arial"/>
          <w:sz w:val="22"/>
          <w:szCs w:val="22"/>
        </w:rPr>
      </w:pPr>
    </w:p>
    <w:p w14:paraId="6A3CB824" w14:textId="77777777" w:rsidR="005A265D" w:rsidRDefault="005A265D" w:rsidP="005A265D">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14:paraId="36712C0C" w14:textId="1AFE8D15" w:rsidR="005A265D" w:rsidRPr="00F62208" w:rsidRDefault="005A265D" w:rsidP="005A265D">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dla planowanej ilości </w:t>
      </w:r>
      <w:r w:rsidRPr="00F62208">
        <w:rPr>
          <w:rFonts w:ascii="Franklin Gothic Book" w:hAnsi="Franklin Gothic Book" w:cs="Arial"/>
        </w:rPr>
        <w:t xml:space="preserve">do </w:t>
      </w:r>
      <w:r w:rsidR="00962DF1" w:rsidRPr="00F62208">
        <w:rPr>
          <w:rFonts w:ascii="Franklin Gothic Book" w:hAnsi="Franklin Gothic Book" w:cs="Arial"/>
        </w:rPr>
        <w:t>4</w:t>
      </w:r>
      <w:r w:rsidRPr="00F62208">
        <w:rPr>
          <w:rFonts w:ascii="Franklin Gothic Book" w:hAnsi="Franklin Gothic Book" w:cs="Arial"/>
        </w:rPr>
        <w:t>000  rbg w trakcie trwania umowy:</w:t>
      </w:r>
    </w:p>
    <w:p w14:paraId="2EB3A293" w14:textId="77777777" w:rsidR="005A265D" w:rsidRPr="00F62208" w:rsidRDefault="005A265D" w:rsidP="005A265D">
      <w:pPr>
        <w:pStyle w:val="Akapitzlist"/>
        <w:spacing w:after="40"/>
        <w:ind w:left="377"/>
        <w:jc w:val="both"/>
        <w:rPr>
          <w:rFonts w:ascii="Franklin Gothic Book" w:hAnsi="Franklin Gothic Boo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261"/>
      </w:tblGrid>
      <w:tr w:rsidR="005A265D" w:rsidRPr="00F62208" w14:paraId="7F0E0FFF" w14:textId="77777777" w:rsidTr="006A488F">
        <w:tc>
          <w:tcPr>
            <w:tcW w:w="5515" w:type="dxa"/>
            <w:shd w:val="clear" w:color="auto" w:fill="D9D9D9"/>
          </w:tcPr>
          <w:p w14:paraId="3C70AF8E" w14:textId="77777777" w:rsidR="005A265D" w:rsidRPr="00F62208" w:rsidRDefault="005A265D" w:rsidP="00AE555F">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 xml:space="preserve">WYNAGRODZENIE </w:t>
            </w:r>
            <w:r w:rsidRPr="00F62208">
              <w:rPr>
                <w:rFonts w:ascii="Franklin Gothic Book" w:hAnsi="Franklin Gothic Book" w:cs="Arial"/>
                <w:b/>
                <w:sz w:val="22"/>
                <w:szCs w:val="22"/>
              </w:rPr>
              <w:t>BRUTTO</w:t>
            </w:r>
            <w:r w:rsidRPr="00F62208">
              <w:rPr>
                <w:rFonts w:ascii="Franklin Gothic Book" w:hAnsi="Franklin Gothic Book" w:cs="Arial"/>
                <w:sz w:val="22"/>
                <w:szCs w:val="22"/>
              </w:rPr>
              <w:t xml:space="preserve"> ZA ZAKRES PRAC ROZLICZANY RYCZAŁTOWO </w:t>
            </w:r>
          </w:p>
        </w:tc>
        <w:tc>
          <w:tcPr>
            <w:tcW w:w="4261" w:type="dxa"/>
          </w:tcPr>
          <w:p w14:paraId="4A0B9F5F"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 PLN brutto</w:t>
            </w:r>
          </w:p>
          <w:p w14:paraId="3AEDCF9C"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Słownie: ………………………………………………….</w:t>
            </w:r>
          </w:p>
          <w:p w14:paraId="5042742E"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p w14:paraId="206FE0C1"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tc>
      </w:tr>
      <w:tr w:rsidR="005A265D" w:rsidRPr="00F62208" w14:paraId="2B23BFFD" w14:textId="77777777" w:rsidTr="006A488F">
        <w:tc>
          <w:tcPr>
            <w:tcW w:w="5515" w:type="dxa"/>
            <w:shd w:val="clear" w:color="auto" w:fill="D9D9D9"/>
          </w:tcPr>
          <w:p w14:paraId="59889934" w14:textId="77777777" w:rsidR="005A265D" w:rsidRPr="00F62208" w:rsidRDefault="005A265D" w:rsidP="00AE555F">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 xml:space="preserve">WYNAGRODZENIE </w:t>
            </w:r>
            <w:r w:rsidRPr="00F62208">
              <w:rPr>
                <w:rFonts w:ascii="Franklin Gothic Book" w:hAnsi="Franklin Gothic Book" w:cs="Arial"/>
                <w:b/>
                <w:sz w:val="22"/>
                <w:szCs w:val="22"/>
              </w:rPr>
              <w:t>NETTO</w:t>
            </w:r>
            <w:r w:rsidRPr="00F62208">
              <w:rPr>
                <w:rFonts w:ascii="Franklin Gothic Book" w:hAnsi="Franklin Gothic Book" w:cs="Arial"/>
                <w:sz w:val="22"/>
                <w:szCs w:val="22"/>
              </w:rPr>
              <w:t xml:space="preserve"> ZA ZAKRES PRAC ROZLICZANY RYCZAŁTOWO </w:t>
            </w:r>
          </w:p>
          <w:p w14:paraId="686A4B8F" w14:textId="77777777" w:rsidR="005A265D" w:rsidRPr="00F62208" w:rsidRDefault="005A265D" w:rsidP="00AE555F">
            <w:pPr>
              <w:autoSpaceDE w:val="0"/>
              <w:autoSpaceDN w:val="0"/>
              <w:spacing w:after="120"/>
              <w:jc w:val="both"/>
              <w:rPr>
                <w:rFonts w:ascii="Franklin Gothic Book" w:hAnsi="Franklin Gothic Book" w:cs="Arial"/>
                <w:sz w:val="22"/>
                <w:szCs w:val="22"/>
              </w:rPr>
            </w:pPr>
          </w:p>
          <w:p w14:paraId="50E1ADD3" w14:textId="77777777" w:rsidR="005A265D" w:rsidRPr="00F62208" w:rsidRDefault="005A265D" w:rsidP="00AE555F">
            <w:pPr>
              <w:autoSpaceDE w:val="0"/>
              <w:autoSpaceDN w:val="0"/>
              <w:spacing w:after="120"/>
              <w:jc w:val="both"/>
              <w:rPr>
                <w:rFonts w:ascii="Franklin Gothic Book" w:hAnsi="Franklin Gothic Book" w:cs="Arial"/>
                <w:b/>
                <w:sz w:val="22"/>
                <w:szCs w:val="22"/>
              </w:rPr>
            </w:pPr>
            <w:r w:rsidRPr="00F62208">
              <w:rPr>
                <w:rFonts w:ascii="Franklin Gothic Book" w:hAnsi="Franklin Gothic Book" w:cs="Arial"/>
                <w:b/>
                <w:sz w:val="22"/>
                <w:szCs w:val="22"/>
              </w:rPr>
              <w:t>W tym:</w:t>
            </w:r>
          </w:p>
          <w:p w14:paraId="7CD661AC" w14:textId="77777777" w:rsidR="005A265D" w:rsidRPr="00F62208" w:rsidRDefault="005A265D" w:rsidP="00AE555F">
            <w:pPr>
              <w:jc w:val="both"/>
              <w:rPr>
                <w:rFonts w:ascii="Franklin Gothic Book" w:hAnsi="Franklin Gothic Book"/>
                <w:sz w:val="20"/>
              </w:rPr>
            </w:pPr>
            <w:r w:rsidRPr="00F62208">
              <w:rPr>
                <w:rFonts w:ascii="Franklin Gothic Book" w:hAnsi="Franklin Gothic Book"/>
                <w:sz w:val="20"/>
              </w:rPr>
              <w:t xml:space="preserve">1.Całodobowe zabezpieczenie operacyjne </w:t>
            </w:r>
          </w:p>
          <w:p w14:paraId="476E0483" w14:textId="77777777" w:rsidR="005A265D" w:rsidRPr="00F62208" w:rsidRDefault="005A265D" w:rsidP="00AE555F">
            <w:pPr>
              <w:jc w:val="both"/>
              <w:rPr>
                <w:rFonts w:ascii="Franklin Gothic Book" w:hAnsi="Franklin Gothic Book"/>
                <w:sz w:val="20"/>
              </w:rPr>
            </w:pPr>
            <w:r w:rsidRPr="00F62208">
              <w:rPr>
                <w:rFonts w:ascii="Franklin Gothic Book" w:hAnsi="Franklin Gothic Book"/>
                <w:sz w:val="20"/>
              </w:rPr>
              <w:t xml:space="preserve">2.Prowadzenie kontroli stanu bezpieczeństwa pożarowego </w:t>
            </w:r>
          </w:p>
          <w:p w14:paraId="62AFE756" w14:textId="77777777" w:rsidR="005A265D" w:rsidRPr="00F62208" w:rsidRDefault="005A265D" w:rsidP="00AE555F">
            <w:pPr>
              <w:jc w:val="both"/>
              <w:rPr>
                <w:rFonts w:ascii="Franklin Gothic Book" w:hAnsi="Franklin Gothic Book"/>
                <w:sz w:val="20"/>
              </w:rPr>
            </w:pPr>
            <w:r w:rsidRPr="00F62208">
              <w:rPr>
                <w:rFonts w:ascii="Franklin Gothic Book" w:hAnsi="Franklin Gothic Book"/>
                <w:sz w:val="20"/>
              </w:rPr>
              <w:t xml:space="preserve">3.Wykonywanie czynności obsługowych, </w:t>
            </w:r>
          </w:p>
          <w:p w14:paraId="114AAE9A" w14:textId="77777777" w:rsidR="005A265D" w:rsidRPr="00F62208" w:rsidRDefault="005A265D" w:rsidP="00AE555F">
            <w:pPr>
              <w:jc w:val="both"/>
              <w:rPr>
                <w:rFonts w:ascii="Franklin Gothic Book" w:hAnsi="Franklin Gothic Book"/>
                <w:sz w:val="20"/>
              </w:rPr>
            </w:pPr>
            <w:r w:rsidRPr="00F62208">
              <w:rPr>
                <w:rFonts w:ascii="Franklin Gothic Book" w:hAnsi="Franklin Gothic Book"/>
                <w:sz w:val="20"/>
              </w:rPr>
              <w:t xml:space="preserve">4.Prowadzenie działań prewencyjnych </w:t>
            </w:r>
          </w:p>
          <w:p w14:paraId="7919140C" w14:textId="77777777" w:rsidR="005A265D" w:rsidRPr="00F62208" w:rsidRDefault="005A265D" w:rsidP="00AE555F">
            <w:pPr>
              <w:jc w:val="both"/>
              <w:rPr>
                <w:rFonts w:ascii="Franklin Gothic Book" w:hAnsi="Franklin Gothic Book"/>
                <w:sz w:val="20"/>
              </w:rPr>
            </w:pPr>
            <w:r w:rsidRPr="00F62208">
              <w:rPr>
                <w:rFonts w:ascii="Franklin Gothic Book" w:hAnsi="Franklin Gothic Book"/>
                <w:sz w:val="20"/>
              </w:rPr>
              <w:t xml:space="preserve">5.Obsługa systemu SAP </w:t>
            </w:r>
          </w:p>
        </w:tc>
        <w:tc>
          <w:tcPr>
            <w:tcW w:w="4261" w:type="dxa"/>
          </w:tcPr>
          <w:p w14:paraId="522302D9"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 PLN netto</w:t>
            </w:r>
          </w:p>
          <w:p w14:paraId="24312DA7"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Słownie: ………………………………………………….</w:t>
            </w:r>
          </w:p>
          <w:p w14:paraId="0DB12BF3"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p w14:paraId="60EFB94E" w14:textId="77777777" w:rsidR="005A265D" w:rsidRPr="00F62208" w:rsidRDefault="005A265D" w:rsidP="00AE555F">
            <w:pPr>
              <w:autoSpaceDE w:val="0"/>
              <w:autoSpaceDN w:val="0"/>
              <w:spacing w:after="120"/>
              <w:jc w:val="center"/>
              <w:rPr>
                <w:rFonts w:ascii="Franklin Gothic Book" w:hAnsi="Franklin Gothic Book" w:cs="Arial"/>
                <w:sz w:val="20"/>
              </w:rPr>
            </w:pPr>
          </w:p>
          <w:p w14:paraId="67A4CFBB" w14:textId="77777777" w:rsidR="005A265D" w:rsidRPr="00F62208" w:rsidRDefault="005A265D" w:rsidP="00AE555F">
            <w:pPr>
              <w:autoSpaceDE w:val="0"/>
              <w:autoSpaceDN w:val="0"/>
              <w:spacing w:after="120"/>
              <w:jc w:val="center"/>
              <w:rPr>
                <w:rFonts w:ascii="Franklin Gothic Book" w:hAnsi="Franklin Gothic Book" w:cs="Arial"/>
                <w:sz w:val="20"/>
              </w:rPr>
            </w:pPr>
            <w:r w:rsidRPr="00F62208">
              <w:rPr>
                <w:rFonts w:ascii="Franklin Gothic Book" w:hAnsi="Franklin Gothic Book" w:cs="Arial"/>
                <w:sz w:val="20"/>
              </w:rPr>
              <w:t>1……………………………………………………………</w:t>
            </w:r>
          </w:p>
          <w:p w14:paraId="38C23670" w14:textId="77777777" w:rsidR="005A265D" w:rsidRPr="00F62208" w:rsidRDefault="005A265D" w:rsidP="00AE555F">
            <w:pPr>
              <w:autoSpaceDE w:val="0"/>
              <w:autoSpaceDN w:val="0"/>
              <w:spacing w:after="120"/>
              <w:jc w:val="center"/>
              <w:rPr>
                <w:rFonts w:ascii="Franklin Gothic Book" w:hAnsi="Franklin Gothic Book" w:cs="Arial"/>
                <w:sz w:val="20"/>
              </w:rPr>
            </w:pPr>
            <w:r w:rsidRPr="00F62208">
              <w:rPr>
                <w:rFonts w:ascii="Franklin Gothic Book" w:hAnsi="Franklin Gothic Book" w:cs="Arial"/>
                <w:sz w:val="20"/>
              </w:rPr>
              <w:t>2……………………………………………………………</w:t>
            </w:r>
          </w:p>
          <w:p w14:paraId="0DAF4A0C" w14:textId="77777777" w:rsidR="005A265D" w:rsidRPr="00F62208" w:rsidRDefault="005A265D" w:rsidP="00AE555F">
            <w:pPr>
              <w:autoSpaceDE w:val="0"/>
              <w:autoSpaceDN w:val="0"/>
              <w:spacing w:after="120"/>
              <w:jc w:val="center"/>
              <w:rPr>
                <w:rFonts w:ascii="Franklin Gothic Book" w:hAnsi="Franklin Gothic Book" w:cs="Arial"/>
                <w:sz w:val="20"/>
              </w:rPr>
            </w:pPr>
            <w:r w:rsidRPr="00F62208">
              <w:rPr>
                <w:rFonts w:ascii="Franklin Gothic Book" w:hAnsi="Franklin Gothic Book" w:cs="Arial"/>
                <w:sz w:val="20"/>
              </w:rPr>
              <w:t>3……………………………………………………………</w:t>
            </w:r>
          </w:p>
          <w:p w14:paraId="18B85C4B" w14:textId="77777777" w:rsidR="005A265D" w:rsidRPr="00F62208" w:rsidRDefault="005A265D" w:rsidP="00AE555F">
            <w:pPr>
              <w:autoSpaceDE w:val="0"/>
              <w:autoSpaceDN w:val="0"/>
              <w:spacing w:after="120"/>
              <w:jc w:val="center"/>
              <w:rPr>
                <w:rFonts w:ascii="Franklin Gothic Book" w:hAnsi="Franklin Gothic Book" w:cs="Arial"/>
                <w:sz w:val="20"/>
              </w:rPr>
            </w:pPr>
            <w:r w:rsidRPr="00F62208">
              <w:rPr>
                <w:rFonts w:ascii="Franklin Gothic Book" w:hAnsi="Franklin Gothic Book" w:cs="Arial"/>
                <w:sz w:val="20"/>
              </w:rPr>
              <w:t>4……………………………………………………………</w:t>
            </w:r>
          </w:p>
          <w:p w14:paraId="73B969FB"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0"/>
              </w:rPr>
              <w:t>5……………………………………………………………</w:t>
            </w:r>
          </w:p>
        </w:tc>
      </w:tr>
      <w:tr w:rsidR="005A265D" w:rsidRPr="00F62208" w14:paraId="7E12C2EF" w14:textId="77777777" w:rsidTr="006A488F">
        <w:tc>
          <w:tcPr>
            <w:tcW w:w="5515" w:type="dxa"/>
            <w:shd w:val="clear" w:color="auto" w:fill="D9D9D9"/>
          </w:tcPr>
          <w:p w14:paraId="158925DA" w14:textId="77777777" w:rsidR="005A265D" w:rsidRPr="00F62208" w:rsidRDefault="005A265D" w:rsidP="00AE555F">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podatek VAT (…%)</w:t>
            </w:r>
          </w:p>
        </w:tc>
        <w:tc>
          <w:tcPr>
            <w:tcW w:w="4261" w:type="dxa"/>
          </w:tcPr>
          <w:p w14:paraId="497DE6F9"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 %</w:t>
            </w:r>
          </w:p>
        </w:tc>
      </w:tr>
      <w:tr w:rsidR="006A488F" w:rsidRPr="00F62208" w14:paraId="6484B4E6"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0DDFB16E"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MIESIĘCZNE WYNAGRODZENIE BRUTTO ZA ZAKRES PRAC ROZLICZANYCH RYCZAŁTOWO [PLN]</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9A6868D"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122288F4"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521CC80D"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Słownie brutto: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5337529"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52432336"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51ECB110"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MIESIĘCZNE WYNAGRODZENIE NETTO ZA ZAKRES PRAC ROZLICZANYCH RYCZAŁTOWO [PLN]</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051840A"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4AC67BD9"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74AAB591"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słownie netto: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40479EE"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616B68FF"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3B8A0C3F"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podatek VAT (…%)</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A04B39D"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7585F604"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70A7EC1B"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lastRenderedPageBreak/>
              <w:t>Słownie VAT:</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519B01B"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0F96B934"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2F3BDB2F"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DZIENNE WYNAGRODZENIE BRUTTO ZA ZAKRES PRAC ROZLICZANYCH RYCZAŁTOWO [PLN]</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26546AEC"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2CC52275"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244BAEB9"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Słownie brutto: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67AB6D8"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4E49D6D4"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21C7BFDE"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DZIENNE WYNAGRODZENIE NETTO ZA ZAKRES PRAC ROZLICZANYCH RYCZAŁTOWO [PLN]</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7186791"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782C3B13"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01C362DA"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słownie netto: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FB404E2"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0DAC8493"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53E34B1A"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podatek VAT (…%)</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1C50062"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r w:rsidR="006A488F" w:rsidRPr="00F62208" w14:paraId="23AED5A1" w14:textId="77777777" w:rsidTr="006A488F">
        <w:tc>
          <w:tcPr>
            <w:tcW w:w="5515" w:type="dxa"/>
            <w:tcBorders>
              <w:top w:val="single" w:sz="4" w:space="0" w:color="auto"/>
              <w:left w:val="single" w:sz="4" w:space="0" w:color="auto"/>
              <w:bottom w:val="single" w:sz="4" w:space="0" w:color="auto"/>
              <w:right w:val="single" w:sz="4" w:space="0" w:color="auto"/>
            </w:tcBorders>
            <w:shd w:val="clear" w:color="auto" w:fill="D9D9D9"/>
          </w:tcPr>
          <w:p w14:paraId="2E66AE21" w14:textId="77777777" w:rsidR="006A488F" w:rsidRPr="00F62208" w:rsidRDefault="006A488F" w:rsidP="00A55804">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Słownie VAT:</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43300B4" w14:textId="77777777" w:rsidR="006A488F" w:rsidRPr="00F62208" w:rsidRDefault="006A488F" w:rsidP="00A55804">
            <w:pPr>
              <w:autoSpaceDE w:val="0"/>
              <w:autoSpaceDN w:val="0"/>
              <w:spacing w:after="120"/>
              <w:jc w:val="center"/>
              <w:rPr>
                <w:rFonts w:ascii="Franklin Gothic Book" w:hAnsi="Franklin Gothic Book" w:cs="Arial"/>
                <w:sz w:val="22"/>
                <w:szCs w:val="22"/>
              </w:rPr>
            </w:pPr>
          </w:p>
        </w:tc>
      </w:tr>
    </w:tbl>
    <w:p w14:paraId="30CD3AEB" w14:textId="77777777" w:rsidR="005A265D" w:rsidRPr="00F62208" w:rsidRDefault="005A265D" w:rsidP="005A265D">
      <w:pPr>
        <w:pStyle w:val="Akapitzlist"/>
        <w:spacing w:after="40"/>
        <w:ind w:left="1224"/>
        <w:jc w:val="both"/>
        <w:rPr>
          <w:rFonts w:ascii="Franklin Gothic Book" w:hAnsi="Franklin Gothic Boo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261"/>
      </w:tblGrid>
      <w:tr w:rsidR="005A265D" w:rsidRPr="00F62208" w14:paraId="4D444383" w14:textId="77777777" w:rsidTr="006A488F">
        <w:tc>
          <w:tcPr>
            <w:tcW w:w="5524" w:type="dxa"/>
            <w:shd w:val="clear" w:color="auto" w:fill="D9D9D9"/>
          </w:tcPr>
          <w:p w14:paraId="4C5A1905" w14:textId="77777777" w:rsidR="005A265D" w:rsidRPr="00F62208" w:rsidRDefault="005A265D" w:rsidP="00AE555F">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 xml:space="preserve">WYNAGRODZENIE </w:t>
            </w:r>
            <w:r w:rsidRPr="00F62208">
              <w:rPr>
                <w:rFonts w:ascii="Franklin Gothic Book" w:hAnsi="Franklin Gothic Book" w:cs="Arial"/>
                <w:b/>
                <w:sz w:val="22"/>
                <w:szCs w:val="22"/>
              </w:rPr>
              <w:t>BRUTTO</w:t>
            </w:r>
            <w:r w:rsidRPr="00F62208">
              <w:rPr>
                <w:rFonts w:ascii="Franklin Gothic Book" w:hAnsi="Franklin Gothic Book" w:cs="Arial"/>
                <w:sz w:val="22"/>
                <w:szCs w:val="22"/>
              </w:rPr>
              <w:t xml:space="preserve"> ZA ZAKRES PRAC ROZLICZANY POWYKONAWCZO</w:t>
            </w:r>
          </w:p>
          <w:p w14:paraId="377EB1E1" w14:textId="77777777" w:rsidR="005A265D" w:rsidRPr="00F62208" w:rsidRDefault="005A265D" w:rsidP="00AE555F">
            <w:pPr>
              <w:autoSpaceDE w:val="0"/>
              <w:autoSpaceDN w:val="0"/>
              <w:spacing w:after="120"/>
              <w:jc w:val="both"/>
              <w:rPr>
                <w:rFonts w:ascii="Franklin Gothic Book" w:hAnsi="Franklin Gothic Book" w:cs="Arial"/>
                <w:sz w:val="22"/>
                <w:szCs w:val="22"/>
              </w:rPr>
            </w:pPr>
          </w:p>
        </w:tc>
        <w:tc>
          <w:tcPr>
            <w:tcW w:w="4252" w:type="dxa"/>
          </w:tcPr>
          <w:p w14:paraId="127ACF25"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 PLN brutto</w:t>
            </w:r>
          </w:p>
          <w:p w14:paraId="0C698015"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Słownie: ………………………………………………….</w:t>
            </w:r>
          </w:p>
          <w:p w14:paraId="46635D9A"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p w14:paraId="6D0AAAB8"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tc>
      </w:tr>
      <w:tr w:rsidR="005A265D" w:rsidRPr="001E6CAC" w14:paraId="178D6B69" w14:textId="77777777" w:rsidTr="006A488F">
        <w:tc>
          <w:tcPr>
            <w:tcW w:w="5524" w:type="dxa"/>
            <w:shd w:val="clear" w:color="auto" w:fill="D9D9D9"/>
          </w:tcPr>
          <w:p w14:paraId="4EDEDD5E" w14:textId="77777777" w:rsidR="005A265D" w:rsidRPr="00F62208" w:rsidRDefault="005A265D" w:rsidP="00AE555F">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sz w:val="22"/>
                <w:szCs w:val="22"/>
              </w:rPr>
              <w:t xml:space="preserve">WYNAGRODZENIE </w:t>
            </w:r>
            <w:r w:rsidRPr="00F62208">
              <w:rPr>
                <w:rFonts w:ascii="Franklin Gothic Book" w:hAnsi="Franklin Gothic Book" w:cs="Arial"/>
                <w:b/>
                <w:sz w:val="22"/>
                <w:szCs w:val="22"/>
              </w:rPr>
              <w:t>NETTO</w:t>
            </w:r>
            <w:r w:rsidRPr="00F62208">
              <w:rPr>
                <w:rFonts w:ascii="Franklin Gothic Book" w:hAnsi="Franklin Gothic Book" w:cs="Arial"/>
                <w:sz w:val="22"/>
                <w:szCs w:val="22"/>
              </w:rPr>
              <w:t xml:space="preserve"> ZA ZAKRES PRAC ROZLICZANY POWYKONAWCZO</w:t>
            </w:r>
          </w:p>
          <w:p w14:paraId="56DF44C0" w14:textId="549C0431" w:rsidR="005A265D" w:rsidRPr="00F62208" w:rsidRDefault="005A265D" w:rsidP="00AE555F">
            <w:pPr>
              <w:autoSpaceDE w:val="0"/>
              <w:autoSpaceDN w:val="0"/>
              <w:spacing w:after="120"/>
              <w:jc w:val="both"/>
              <w:rPr>
                <w:rFonts w:ascii="Franklin Gothic Book" w:hAnsi="Franklin Gothic Book" w:cs="Arial"/>
                <w:sz w:val="22"/>
                <w:szCs w:val="22"/>
              </w:rPr>
            </w:pPr>
            <w:r w:rsidRPr="00F62208">
              <w:rPr>
                <w:rFonts w:ascii="Franklin Gothic Book" w:hAnsi="Franklin Gothic Book" w:cs="Arial"/>
                <w:i/>
                <w:sz w:val="22"/>
                <w:szCs w:val="22"/>
              </w:rPr>
              <w:t>(</w:t>
            </w:r>
            <w:r w:rsidR="00962DF1" w:rsidRPr="00F62208">
              <w:rPr>
                <w:rFonts w:ascii="Franklin Gothic Book" w:hAnsi="Franklin Gothic Book" w:cs="Arial"/>
                <w:i/>
                <w:sz w:val="22"/>
                <w:szCs w:val="22"/>
              </w:rPr>
              <w:t>4</w:t>
            </w:r>
            <w:r w:rsidRPr="00F62208">
              <w:rPr>
                <w:rFonts w:ascii="Franklin Gothic Book" w:hAnsi="Franklin Gothic Book" w:cs="Arial"/>
                <w:i/>
                <w:sz w:val="22"/>
                <w:szCs w:val="22"/>
              </w:rPr>
              <w:t>000 rbg x stawka za 1 rbg)</w:t>
            </w:r>
          </w:p>
        </w:tc>
        <w:tc>
          <w:tcPr>
            <w:tcW w:w="4252" w:type="dxa"/>
          </w:tcPr>
          <w:p w14:paraId="4E5D5F47"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 PLN netto</w:t>
            </w:r>
          </w:p>
          <w:p w14:paraId="6F1D055A"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Słownie: ………………………………………………….</w:t>
            </w:r>
          </w:p>
          <w:p w14:paraId="47633060"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p w14:paraId="4343B542" w14:textId="77777777" w:rsidR="005A265D" w:rsidRPr="00F62208" w:rsidRDefault="005A265D" w:rsidP="00AE555F">
            <w:pPr>
              <w:autoSpaceDE w:val="0"/>
              <w:autoSpaceDN w:val="0"/>
              <w:spacing w:after="120"/>
              <w:jc w:val="center"/>
              <w:rPr>
                <w:rFonts w:ascii="Franklin Gothic Book" w:hAnsi="Franklin Gothic Book" w:cs="Arial"/>
                <w:sz w:val="22"/>
                <w:szCs w:val="22"/>
              </w:rPr>
            </w:pPr>
            <w:r w:rsidRPr="00F62208">
              <w:rPr>
                <w:rFonts w:ascii="Franklin Gothic Book" w:hAnsi="Franklin Gothic Book" w:cs="Arial"/>
                <w:sz w:val="22"/>
                <w:szCs w:val="22"/>
              </w:rPr>
              <w:t>……………………………………………………………….</w:t>
            </w:r>
          </w:p>
        </w:tc>
      </w:tr>
      <w:tr w:rsidR="005A265D" w:rsidRPr="001E6CAC" w14:paraId="5311D92A" w14:textId="77777777" w:rsidTr="006A488F">
        <w:tc>
          <w:tcPr>
            <w:tcW w:w="5524" w:type="dxa"/>
            <w:shd w:val="clear" w:color="auto" w:fill="D9D9D9"/>
          </w:tcPr>
          <w:p w14:paraId="275E6B18" w14:textId="77777777" w:rsidR="005A265D" w:rsidRPr="0045270B" w:rsidRDefault="005A265D" w:rsidP="00AE555F">
            <w:pPr>
              <w:autoSpaceDE w:val="0"/>
              <w:autoSpaceDN w:val="0"/>
              <w:spacing w:after="120"/>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52" w:type="dxa"/>
          </w:tcPr>
          <w:p w14:paraId="6C3F4A4A" w14:textId="77777777" w:rsidR="005A265D" w:rsidRPr="001E6CAC" w:rsidRDefault="005A265D" w:rsidP="00AE555F">
            <w:pPr>
              <w:autoSpaceDE w:val="0"/>
              <w:autoSpaceDN w:val="0"/>
              <w:spacing w:after="120"/>
              <w:jc w:val="center"/>
              <w:rPr>
                <w:rFonts w:ascii="Franklin Gothic Book" w:hAnsi="Franklin Gothic Book" w:cs="Arial"/>
                <w:sz w:val="22"/>
                <w:szCs w:val="22"/>
                <w:highlight w:val="yellow"/>
              </w:rPr>
            </w:pPr>
            <w:r>
              <w:rPr>
                <w:rFonts w:ascii="Franklin Gothic Book" w:hAnsi="Franklin Gothic Book" w:cs="Arial"/>
                <w:sz w:val="22"/>
                <w:szCs w:val="22"/>
              </w:rPr>
              <w:t>……………… %</w:t>
            </w:r>
          </w:p>
        </w:tc>
      </w:tr>
    </w:tbl>
    <w:p w14:paraId="6EC509D4" w14:textId="77777777" w:rsidR="005A265D" w:rsidRDefault="005A265D" w:rsidP="005A265D">
      <w:pPr>
        <w:pStyle w:val="Akapitzlist"/>
        <w:spacing w:after="40"/>
        <w:ind w:left="1224"/>
        <w:jc w:val="both"/>
        <w:rPr>
          <w:rFonts w:ascii="Franklin Gothic Book" w:hAnsi="Franklin Gothic Book" w:cs="Arial"/>
        </w:rPr>
      </w:pPr>
    </w:p>
    <w:p w14:paraId="18170799" w14:textId="77777777" w:rsidR="005A265D" w:rsidRPr="00774EAE" w:rsidRDefault="005A265D" w:rsidP="005A265D">
      <w:pPr>
        <w:pStyle w:val="Akapitzlist"/>
        <w:spacing w:after="40"/>
        <w:ind w:left="1224"/>
        <w:jc w:val="both"/>
        <w:rPr>
          <w:rFonts w:ascii="Franklin Gothic Book" w:hAnsi="Franklin Gothic Boo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261"/>
      </w:tblGrid>
      <w:tr w:rsidR="005A265D" w:rsidRPr="004E5B88" w14:paraId="05EC06B9" w14:textId="77777777" w:rsidTr="006A488F">
        <w:tc>
          <w:tcPr>
            <w:tcW w:w="5524" w:type="dxa"/>
            <w:shd w:val="clear" w:color="auto" w:fill="D9D9D9"/>
          </w:tcPr>
          <w:p w14:paraId="468B3C8B" w14:textId="77777777" w:rsidR="005A265D" w:rsidRPr="00F55D86" w:rsidRDefault="005A265D" w:rsidP="00AE555F">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WYNAGRODZENIE CAŁKOWITE</w:t>
            </w:r>
            <w:r w:rsidRPr="00F55D86">
              <w:rPr>
                <w:rFonts w:ascii="Franklin Gothic Book" w:hAnsi="Franklin Gothic Book" w:cs="Arial"/>
                <w:b/>
                <w:sz w:val="22"/>
                <w:szCs w:val="22"/>
              </w:rPr>
              <w:t xml:space="preserve"> BRUTTO</w:t>
            </w:r>
            <w:r w:rsidRPr="00F55D86">
              <w:rPr>
                <w:rFonts w:ascii="Franklin Gothic Book" w:hAnsi="Franklin Gothic Book" w:cs="Arial"/>
                <w:sz w:val="22"/>
                <w:szCs w:val="22"/>
              </w:rPr>
              <w:t xml:space="preserve"> [PLN]</w:t>
            </w:r>
          </w:p>
          <w:p w14:paraId="669E70AB" w14:textId="3B9E082A" w:rsidR="005A265D" w:rsidRPr="00F55D86" w:rsidRDefault="005A265D" w:rsidP="00962DF1">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w:t>
            </w:r>
            <w:r>
              <w:rPr>
                <w:rFonts w:ascii="Franklin Gothic Book" w:hAnsi="Franklin Gothic Book" w:cs="Arial"/>
                <w:sz w:val="22"/>
                <w:szCs w:val="22"/>
              </w:rPr>
              <w:t>A PRACE ROZLICZANE POWYKONAWCZO</w:t>
            </w:r>
            <w:r w:rsidRPr="00F55D86">
              <w:rPr>
                <w:rFonts w:ascii="Franklin Gothic Book" w:hAnsi="Franklin Gothic Book" w:cs="Arial"/>
                <w:sz w:val="22"/>
                <w:szCs w:val="22"/>
              </w:rPr>
              <w:t xml:space="preserve">  </w:t>
            </w:r>
            <w:r>
              <w:rPr>
                <w:rFonts w:ascii="Franklin Gothic Book" w:hAnsi="Franklin Gothic Book" w:cs="Arial"/>
                <w:sz w:val="22"/>
                <w:szCs w:val="22"/>
              </w:rPr>
              <w:t xml:space="preserve">+ </w:t>
            </w:r>
            <w:r w:rsidRPr="00D72E30">
              <w:rPr>
                <w:rFonts w:ascii="Franklin Gothic Book" w:hAnsi="Franklin Gothic Book" w:cs="Arial"/>
                <w:i/>
                <w:color w:val="000000" w:themeColor="text1"/>
                <w:sz w:val="22"/>
                <w:szCs w:val="22"/>
              </w:rPr>
              <w:t>szacunkowy koszt  materiałów</w:t>
            </w:r>
            <w:r>
              <w:rPr>
                <w:rFonts w:ascii="Franklin Gothic Book" w:hAnsi="Franklin Gothic Book" w:cs="Arial"/>
                <w:i/>
                <w:color w:val="000000" w:themeColor="text1"/>
                <w:sz w:val="22"/>
                <w:szCs w:val="22"/>
              </w:rPr>
              <w:t xml:space="preserve"> wraz z kosztami zakupu</w:t>
            </w:r>
            <w:r w:rsidRPr="00D72E30">
              <w:rPr>
                <w:rFonts w:ascii="Franklin Gothic Book" w:hAnsi="Franklin Gothic Book" w:cs="Arial"/>
                <w:i/>
                <w:color w:val="000000" w:themeColor="text1"/>
                <w:sz w:val="22"/>
                <w:szCs w:val="22"/>
              </w:rPr>
              <w:t xml:space="preserve"> </w:t>
            </w:r>
            <w:r>
              <w:rPr>
                <w:rFonts w:ascii="Franklin Gothic Book" w:hAnsi="Franklin Gothic Book" w:cs="Arial"/>
                <w:i/>
                <w:color w:val="000000" w:themeColor="text1"/>
                <w:sz w:val="22"/>
                <w:szCs w:val="22"/>
              </w:rPr>
              <w:t xml:space="preserve">- do </w:t>
            </w:r>
            <w:r w:rsidRPr="00355542">
              <w:rPr>
                <w:rFonts w:ascii="Franklin Gothic Book" w:hAnsi="Franklin Gothic Book" w:cs="Arial"/>
                <w:i/>
                <w:color w:val="000000" w:themeColor="text1"/>
                <w:sz w:val="22"/>
                <w:szCs w:val="22"/>
              </w:rPr>
              <w:t>wysokości</w:t>
            </w:r>
            <w:r w:rsidRPr="00355542">
              <w:rPr>
                <w:rFonts w:ascii="Franklin Gothic Book" w:hAnsi="Franklin Gothic Book" w:cs="Arial"/>
                <w:color w:val="FF0000"/>
                <w:sz w:val="22"/>
                <w:szCs w:val="22"/>
              </w:rPr>
              <w:t xml:space="preserve"> </w:t>
            </w:r>
            <w:r w:rsidRPr="00355542">
              <w:rPr>
                <w:rFonts w:ascii="Franklin Gothic Book" w:hAnsi="Franklin Gothic Book" w:cs="Arial"/>
                <w:bCs/>
                <w:color w:val="000000" w:themeColor="text1"/>
                <w:sz w:val="22"/>
                <w:szCs w:val="22"/>
              </w:rPr>
              <w:t xml:space="preserve">  </w:t>
            </w:r>
            <w:r w:rsidR="00962DF1">
              <w:rPr>
                <w:rFonts w:ascii="Franklin Gothic Book" w:hAnsi="Franklin Gothic Book" w:cs="Calibri Light"/>
                <w:b/>
                <w:i/>
                <w:color w:val="000000" w:themeColor="text1"/>
                <w:sz w:val="22"/>
                <w:szCs w:val="22"/>
              </w:rPr>
              <w:t>496 436</w:t>
            </w:r>
            <w:r w:rsidR="00822FBD">
              <w:rPr>
                <w:rFonts w:ascii="Franklin Gothic Book" w:hAnsi="Franklin Gothic Book" w:cs="Calibri Light"/>
                <w:b/>
                <w:i/>
                <w:color w:val="000000" w:themeColor="text1"/>
                <w:sz w:val="22"/>
                <w:szCs w:val="22"/>
              </w:rPr>
              <w:t xml:space="preserve"> </w:t>
            </w:r>
            <w:r w:rsidRPr="00355542">
              <w:rPr>
                <w:rFonts w:ascii="Franklin Gothic Book" w:hAnsi="Franklin Gothic Book"/>
                <w:bCs/>
                <w:i/>
                <w:sz w:val="22"/>
                <w:szCs w:val="22"/>
              </w:rPr>
              <w:t>PLN netto</w:t>
            </w:r>
          </w:p>
        </w:tc>
        <w:tc>
          <w:tcPr>
            <w:tcW w:w="4252" w:type="dxa"/>
          </w:tcPr>
          <w:p w14:paraId="67553798" w14:textId="77777777" w:rsidR="005A265D" w:rsidRDefault="005A265D" w:rsidP="00AE555F">
            <w:pPr>
              <w:autoSpaceDE w:val="0"/>
              <w:autoSpaceDN w:val="0"/>
              <w:spacing w:after="120"/>
              <w:jc w:val="center"/>
              <w:rPr>
                <w:rFonts w:ascii="Franklin Gothic Book" w:hAnsi="Franklin Gothic Book" w:cs="Arial"/>
                <w:sz w:val="22"/>
                <w:szCs w:val="22"/>
              </w:rPr>
            </w:pPr>
          </w:p>
          <w:p w14:paraId="4B42BC80" w14:textId="77777777" w:rsidR="005A265D"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 PLN brutto</w:t>
            </w:r>
          </w:p>
          <w:p w14:paraId="5A46651F" w14:textId="77777777" w:rsidR="005A265D"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Słownie: ………………………………………………….</w:t>
            </w:r>
          </w:p>
          <w:p w14:paraId="59A2424F" w14:textId="77777777" w:rsidR="005A265D"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w:t>
            </w:r>
          </w:p>
          <w:p w14:paraId="40D6A7B1" w14:textId="77777777" w:rsidR="005A265D" w:rsidRPr="004E5B88"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w:t>
            </w:r>
          </w:p>
        </w:tc>
      </w:tr>
      <w:tr w:rsidR="005A265D" w:rsidRPr="004E5B88" w14:paraId="6EFF2FFE" w14:textId="77777777" w:rsidTr="006A488F">
        <w:tc>
          <w:tcPr>
            <w:tcW w:w="5524" w:type="dxa"/>
            <w:shd w:val="clear" w:color="auto" w:fill="D9D9D9"/>
          </w:tcPr>
          <w:p w14:paraId="4ACA9D61" w14:textId="77777777" w:rsidR="005A265D" w:rsidRPr="00F55D86" w:rsidRDefault="005A265D" w:rsidP="00AE555F">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5A047897" w14:textId="2A1CED78" w:rsidR="005A265D" w:rsidRPr="00F55D86" w:rsidRDefault="005A265D" w:rsidP="00962DF1">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ZA PRACE ROZLICZA</w:t>
            </w:r>
            <w:r>
              <w:rPr>
                <w:rFonts w:ascii="Franklin Gothic Book" w:hAnsi="Franklin Gothic Book" w:cs="Arial"/>
                <w:sz w:val="22"/>
                <w:szCs w:val="22"/>
              </w:rPr>
              <w:t>NE POWYKONAWCZO</w:t>
            </w:r>
            <w:r w:rsidRPr="00F55D86">
              <w:rPr>
                <w:rFonts w:ascii="Franklin Gothic Book" w:hAnsi="Franklin Gothic Book" w:cs="Arial"/>
                <w:sz w:val="22"/>
                <w:szCs w:val="22"/>
              </w:rPr>
              <w:t xml:space="preserve"> </w:t>
            </w:r>
            <w:r>
              <w:rPr>
                <w:rFonts w:ascii="Franklin Gothic Book" w:hAnsi="Franklin Gothic Book" w:cs="Arial"/>
                <w:sz w:val="22"/>
                <w:szCs w:val="22"/>
              </w:rPr>
              <w:t xml:space="preserve">+ </w:t>
            </w:r>
            <w:r w:rsidRPr="00355542">
              <w:rPr>
                <w:rFonts w:ascii="Franklin Gothic Book" w:hAnsi="Franklin Gothic Book" w:cs="Arial"/>
                <w:i/>
                <w:color w:val="000000" w:themeColor="text1"/>
                <w:sz w:val="22"/>
                <w:szCs w:val="22"/>
              </w:rPr>
              <w:t>szacunkowy koszt  materiałów wraz z kosztami zakupu - do wysokości</w:t>
            </w:r>
            <w:r w:rsidRPr="00355542">
              <w:rPr>
                <w:rFonts w:ascii="Franklin Gothic Book" w:hAnsi="Franklin Gothic Book" w:cs="Arial"/>
                <w:color w:val="FF0000"/>
                <w:sz w:val="22"/>
                <w:szCs w:val="22"/>
              </w:rPr>
              <w:t xml:space="preserve"> </w:t>
            </w:r>
            <w:r w:rsidRPr="00355542">
              <w:rPr>
                <w:rFonts w:ascii="Franklin Gothic Book" w:hAnsi="Franklin Gothic Book"/>
                <w:sz w:val="22"/>
                <w:szCs w:val="22"/>
              </w:rPr>
              <w:t xml:space="preserve"> </w:t>
            </w:r>
            <w:r w:rsidR="00962DF1">
              <w:rPr>
                <w:rFonts w:ascii="Franklin Gothic Book" w:hAnsi="Franklin Gothic Book" w:cs="Calibri Light"/>
                <w:b/>
                <w:i/>
                <w:color w:val="000000" w:themeColor="text1"/>
                <w:sz w:val="22"/>
                <w:szCs w:val="22"/>
              </w:rPr>
              <w:t>496 436</w:t>
            </w:r>
            <w:r w:rsidR="00822FBD" w:rsidRPr="00822FBD">
              <w:rPr>
                <w:rFonts w:ascii="Franklin Gothic Book" w:hAnsi="Franklin Gothic Book" w:cs="Calibri Light"/>
                <w:b/>
                <w:i/>
                <w:color w:val="000000" w:themeColor="text1"/>
                <w:sz w:val="22"/>
                <w:szCs w:val="22"/>
              </w:rPr>
              <w:t xml:space="preserve"> </w:t>
            </w:r>
            <w:r w:rsidRPr="00A97C76">
              <w:rPr>
                <w:rFonts w:ascii="Franklin Gothic Book" w:hAnsi="Franklin Gothic Book" w:cs="Calibri Light"/>
                <w:b/>
                <w:i/>
                <w:color w:val="000000" w:themeColor="text1"/>
                <w:sz w:val="22"/>
                <w:szCs w:val="22"/>
              </w:rPr>
              <w:t xml:space="preserve"> </w:t>
            </w:r>
            <w:r w:rsidRPr="00355542">
              <w:rPr>
                <w:rFonts w:ascii="Franklin Gothic Book" w:hAnsi="Franklin Gothic Book"/>
                <w:bCs/>
                <w:i/>
                <w:sz w:val="22"/>
                <w:szCs w:val="22"/>
              </w:rPr>
              <w:t>PLN netto</w:t>
            </w:r>
          </w:p>
        </w:tc>
        <w:tc>
          <w:tcPr>
            <w:tcW w:w="4252" w:type="dxa"/>
          </w:tcPr>
          <w:p w14:paraId="78931756" w14:textId="77777777" w:rsidR="005A265D" w:rsidRDefault="005A265D" w:rsidP="00AE555F">
            <w:pPr>
              <w:autoSpaceDE w:val="0"/>
              <w:autoSpaceDN w:val="0"/>
              <w:spacing w:after="120"/>
              <w:jc w:val="center"/>
              <w:rPr>
                <w:rFonts w:ascii="Franklin Gothic Book" w:hAnsi="Franklin Gothic Book" w:cs="Arial"/>
                <w:sz w:val="22"/>
                <w:szCs w:val="22"/>
              </w:rPr>
            </w:pPr>
          </w:p>
          <w:p w14:paraId="3DF34051" w14:textId="77777777" w:rsidR="005A265D"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 PLN netto</w:t>
            </w:r>
          </w:p>
          <w:p w14:paraId="37F749DB" w14:textId="77777777" w:rsidR="005A265D"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Słownie: ………………………………………………….</w:t>
            </w:r>
          </w:p>
          <w:p w14:paraId="24D915A6" w14:textId="77777777" w:rsidR="005A265D"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w:t>
            </w:r>
          </w:p>
          <w:p w14:paraId="372058E6" w14:textId="77777777" w:rsidR="005A265D" w:rsidRPr="004E5B88"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w:t>
            </w:r>
          </w:p>
        </w:tc>
      </w:tr>
      <w:tr w:rsidR="005A265D" w:rsidRPr="004E5B88" w14:paraId="4EB43DB5" w14:textId="77777777" w:rsidTr="006A488F">
        <w:tc>
          <w:tcPr>
            <w:tcW w:w="5524" w:type="dxa"/>
            <w:shd w:val="clear" w:color="auto" w:fill="D9D9D9"/>
          </w:tcPr>
          <w:p w14:paraId="4EE10534" w14:textId="77777777" w:rsidR="005A265D" w:rsidRPr="00F55D86" w:rsidRDefault="005A265D" w:rsidP="00AE555F">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podatek VAT (…</w:t>
            </w:r>
            <w:r>
              <w:rPr>
                <w:rFonts w:ascii="Franklin Gothic Book" w:hAnsi="Franklin Gothic Book" w:cs="Arial"/>
                <w:sz w:val="22"/>
                <w:szCs w:val="22"/>
              </w:rPr>
              <w:t>…</w:t>
            </w:r>
            <w:r w:rsidRPr="00F55D86">
              <w:rPr>
                <w:rFonts w:ascii="Franklin Gothic Book" w:hAnsi="Franklin Gothic Book" w:cs="Arial"/>
                <w:sz w:val="22"/>
                <w:szCs w:val="22"/>
              </w:rPr>
              <w:t>%)</w:t>
            </w:r>
          </w:p>
        </w:tc>
        <w:tc>
          <w:tcPr>
            <w:tcW w:w="4252" w:type="dxa"/>
          </w:tcPr>
          <w:p w14:paraId="29918551" w14:textId="77777777" w:rsidR="005A265D" w:rsidRPr="004E5B88"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 %</w:t>
            </w:r>
          </w:p>
        </w:tc>
      </w:tr>
      <w:tr w:rsidR="005A265D" w:rsidRPr="004E5B88" w14:paraId="19B297A3" w14:textId="77777777" w:rsidTr="006A488F">
        <w:tc>
          <w:tcPr>
            <w:tcW w:w="5524" w:type="dxa"/>
            <w:shd w:val="clear" w:color="auto" w:fill="D9D9D9"/>
          </w:tcPr>
          <w:p w14:paraId="73B014F4" w14:textId="77777777" w:rsidR="005A265D" w:rsidRDefault="005A265D" w:rsidP="00AE555F">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brutto </w:t>
            </w:r>
          </w:p>
          <w:p w14:paraId="4520CA6E" w14:textId="77777777" w:rsidR="005A265D" w:rsidRPr="00F55D86" w:rsidRDefault="005A265D" w:rsidP="00AE555F">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(z podatkiem VAT):</w:t>
            </w:r>
          </w:p>
        </w:tc>
        <w:tc>
          <w:tcPr>
            <w:tcW w:w="4252" w:type="dxa"/>
          </w:tcPr>
          <w:p w14:paraId="1602A61F" w14:textId="77777777" w:rsidR="005A265D" w:rsidRDefault="005A265D" w:rsidP="00AE555F">
            <w:pPr>
              <w:autoSpaceDE w:val="0"/>
              <w:autoSpaceDN w:val="0"/>
              <w:spacing w:after="120"/>
              <w:jc w:val="center"/>
              <w:rPr>
                <w:rFonts w:ascii="Franklin Gothic Book" w:hAnsi="Franklin Gothic Book" w:cs="Arial"/>
                <w:sz w:val="22"/>
                <w:szCs w:val="22"/>
              </w:rPr>
            </w:pPr>
          </w:p>
          <w:p w14:paraId="7EABA3A9" w14:textId="77777777" w:rsidR="005A265D" w:rsidRPr="004E5B88"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 PLN</w:t>
            </w:r>
          </w:p>
        </w:tc>
      </w:tr>
      <w:tr w:rsidR="005A265D" w:rsidRPr="004E5B88" w14:paraId="6D19B703" w14:textId="77777777" w:rsidTr="006A488F">
        <w:tc>
          <w:tcPr>
            <w:tcW w:w="5524" w:type="dxa"/>
            <w:shd w:val="clear" w:color="auto" w:fill="D9D9D9"/>
          </w:tcPr>
          <w:p w14:paraId="73700AD3" w14:textId="77777777" w:rsidR="005A265D" w:rsidRPr="00F55D86" w:rsidRDefault="005A265D" w:rsidP="00AE555F">
            <w:pPr>
              <w:autoSpaceDE w:val="0"/>
              <w:autoSpaceDN w:val="0"/>
              <w:spacing w:after="120"/>
              <w:jc w:val="both"/>
              <w:rPr>
                <w:rFonts w:ascii="Franklin Gothic Book" w:hAnsi="Franklin Gothic Book" w:cs="Arial"/>
                <w:sz w:val="22"/>
                <w:szCs w:val="22"/>
              </w:rPr>
            </w:pPr>
            <w:r w:rsidRPr="00F55D86">
              <w:rPr>
                <w:rFonts w:ascii="Franklin Gothic Book" w:hAnsi="Franklin Gothic Book" w:cs="Arial"/>
                <w:sz w:val="22"/>
                <w:szCs w:val="22"/>
              </w:rPr>
              <w:t>Stawka za jedną (1) roboczogodzinę Prac [PLN] netto (bez podatku VAT)</w:t>
            </w:r>
          </w:p>
        </w:tc>
        <w:tc>
          <w:tcPr>
            <w:tcW w:w="4252" w:type="dxa"/>
          </w:tcPr>
          <w:p w14:paraId="2C5C2CDA" w14:textId="77777777" w:rsidR="005A265D" w:rsidRDefault="005A265D" w:rsidP="00AE555F">
            <w:pPr>
              <w:autoSpaceDE w:val="0"/>
              <w:autoSpaceDN w:val="0"/>
              <w:spacing w:after="120"/>
              <w:jc w:val="center"/>
              <w:rPr>
                <w:rFonts w:ascii="Franklin Gothic Book" w:hAnsi="Franklin Gothic Book" w:cs="Arial"/>
                <w:sz w:val="22"/>
                <w:szCs w:val="22"/>
              </w:rPr>
            </w:pPr>
          </w:p>
          <w:p w14:paraId="673165C2" w14:textId="77777777" w:rsidR="005A265D" w:rsidRPr="005C1BCF"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 PLN</w:t>
            </w:r>
          </w:p>
        </w:tc>
      </w:tr>
      <w:tr w:rsidR="005A265D" w:rsidRPr="004E5B88" w14:paraId="3AF04E49" w14:textId="77777777" w:rsidTr="006A488F">
        <w:tc>
          <w:tcPr>
            <w:tcW w:w="5524" w:type="dxa"/>
            <w:shd w:val="clear" w:color="auto" w:fill="D9D9D9"/>
          </w:tcPr>
          <w:p w14:paraId="0E8EF1BE" w14:textId="77777777" w:rsidR="005A265D" w:rsidRPr="00F55D86" w:rsidRDefault="005A265D" w:rsidP="00AE555F">
            <w:pPr>
              <w:autoSpaceDE w:val="0"/>
              <w:autoSpaceDN w:val="0"/>
              <w:spacing w:after="120"/>
              <w:jc w:val="both"/>
              <w:rPr>
                <w:rFonts w:ascii="Franklin Gothic Book" w:hAnsi="Franklin Gothic Book" w:cs="Arial"/>
                <w:sz w:val="22"/>
                <w:szCs w:val="22"/>
              </w:rPr>
            </w:pPr>
            <w:r w:rsidRPr="00E00F02">
              <w:rPr>
                <w:rFonts w:ascii="Franklin Gothic Book" w:hAnsi="Franklin Gothic Book" w:cs="Arial"/>
                <w:color w:val="000000" w:themeColor="text1"/>
                <w:sz w:val="22"/>
                <w:szCs w:val="22"/>
              </w:rPr>
              <w:t xml:space="preserve">Koszty zakupu materiałów wykorzystanych do realizacji zakresu </w:t>
            </w:r>
            <w:r>
              <w:rPr>
                <w:rFonts w:ascii="Franklin Gothic Book" w:hAnsi="Franklin Gothic Book" w:cs="Arial"/>
                <w:color w:val="000000" w:themeColor="text1"/>
                <w:sz w:val="22"/>
                <w:szCs w:val="22"/>
              </w:rPr>
              <w:t>(</w:t>
            </w:r>
            <w:r w:rsidRPr="00D72E30">
              <w:rPr>
                <w:rFonts w:ascii="Franklin Gothic Book" w:hAnsi="Franklin Gothic Book" w:cs="Arial"/>
                <w:i/>
                <w:color w:val="000000" w:themeColor="text1"/>
                <w:sz w:val="22"/>
                <w:szCs w:val="22"/>
              </w:rPr>
              <w:t xml:space="preserve">licząc od ceny zakupu materiałów, </w:t>
            </w:r>
            <w:r w:rsidRPr="00D72E30">
              <w:rPr>
                <w:rFonts w:ascii="Franklin Gothic Book" w:hAnsi="Franklin Gothic Book" w:cs="Arial"/>
                <w:i/>
                <w:color w:val="000000" w:themeColor="text1"/>
                <w:sz w:val="22"/>
                <w:szCs w:val="22"/>
              </w:rPr>
              <w:lastRenderedPageBreak/>
              <w:t>zaakceptowanej przez Zamawiającego</w:t>
            </w:r>
            <w:r>
              <w:rPr>
                <w:rFonts w:ascii="Franklin Gothic Book" w:hAnsi="Franklin Gothic Book" w:cs="Arial"/>
                <w:color w:val="000000" w:themeColor="text1"/>
                <w:sz w:val="22"/>
                <w:szCs w:val="22"/>
              </w:rPr>
              <w:t xml:space="preserve">) </w:t>
            </w:r>
            <w:r w:rsidRPr="00E00F02">
              <w:rPr>
                <w:rFonts w:ascii="Franklin Gothic Book" w:hAnsi="Franklin Gothic Book" w:cs="Arial"/>
                <w:color w:val="000000" w:themeColor="text1"/>
                <w:sz w:val="22"/>
                <w:szCs w:val="22"/>
              </w:rPr>
              <w:t>wynoszą: ……. %</w:t>
            </w:r>
            <w:r>
              <w:rPr>
                <w:rFonts w:ascii="Franklin Gothic Book" w:hAnsi="Franklin Gothic Book" w:cs="Arial"/>
                <w:color w:val="000000" w:themeColor="text1"/>
                <w:sz w:val="22"/>
                <w:szCs w:val="22"/>
              </w:rPr>
              <w:t xml:space="preserve"> max. 5%</w:t>
            </w:r>
            <w:r w:rsidRPr="00E00F02">
              <w:rPr>
                <w:rFonts w:ascii="Franklin Gothic Book" w:hAnsi="Franklin Gothic Book" w:cs="Arial"/>
                <w:color w:val="000000" w:themeColor="text1"/>
                <w:sz w:val="22"/>
                <w:szCs w:val="22"/>
              </w:rPr>
              <w:t xml:space="preserve"> </w:t>
            </w:r>
          </w:p>
        </w:tc>
        <w:tc>
          <w:tcPr>
            <w:tcW w:w="4252" w:type="dxa"/>
          </w:tcPr>
          <w:p w14:paraId="1CDCBF0C" w14:textId="77777777" w:rsidR="005A265D" w:rsidRDefault="005A265D" w:rsidP="00AE555F">
            <w:pPr>
              <w:autoSpaceDE w:val="0"/>
              <w:autoSpaceDN w:val="0"/>
              <w:spacing w:after="120"/>
              <w:jc w:val="center"/>
              <w:rPr>
                <w:rFonts w:ascii="Franklin Gothic Book" w:hAnsi="Franklin Gothic Book" w:cs="Arial"/>
                <w:sz w:val="22"/>
                <w:szCs w:val="22"/>
              </w:rPr>
            </w:pPr>
          </w:p>
          <w:p w14:paraId="5B99EB9A" w14:textId="77777777" w:rsidR="005A265D" w:rsidRPr="005C1BCF" w:rsidRDefault="005A265D" w:rsidP="00AE555F">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 %</w:t>
            </w:r>
          </w:p>
        </w:tc>
      </w:tr>
    </w:tbl>
    <w:p w14:paraId="425949A7" w14:textId="77777777" w:rsidR="00B90E3F" w:rsidRPr="0009576B" w:rsidRDefault="00B90E3F" w:rsidP="0009576B">
      <w:pPr>
        <w:spacing w:line="304" w:lineRule="exact"/>
        <w:jc w:val="both"/>
        <w:rPr>
          <w:rFonts w:ascii="Arial" w:hAnsi="Arial" w:cs="Arial"/>
          <w:sz w:val="22"/>
          <w:szCs w:val="22"/>
        </w:rPr>
      </w:pPr>
    </w:p>
    <w:p w14:paraId="766B6CD9" w14:textId="5B232FF6" w:rsidR="00B90E3F" w:rsidRPr="00F1451C" w:rsidRDefault="00B90E3F" w:rsidP="00822FBD">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822FBD">
        <w:rPr>
          <w:rFonts w:ascii="Arial" w:hAnsi="Arial" w:cs="Arial"/>
          <w:b/>
          <w:sz w:val="22"/>
          <w:szCs w:val="22"/>
        </w:rPr>
        <w:t>12</w:t>
      </w:r>
      <w:r w:rsidR="005176BA">
        <w:rPr>
          <w:rFonts w:ascii="Arial" w:hAnsi="Arial" w:cs="Arial"/>
          <w:b/>
          <w:sz w:val="22"/>
          <w:szCs w:val="22"/>
        </w:rPr>
        <w:t xml:space="preserve"> miesięcy</w:t>
      </w:r>
      <w:r w:rsidRPr="00F1451C">
        <w:rPr>
          <w:rFonts w:ascii="Arial" w:hAnsi="Arial" w:cs="Arial"/>
          <w:b/>
          <w:sz w:val="22"/>
          <w:szCs w:val="22"/>
        </w:rPr>
        <w:t xml:space="preserve"> .</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 xml:space="preserve">Wybór naszej oferty </w:t>
      </w:r>
      <w:r w:rsidRPr="007A1340">
        <w:rPr>
          <w:rFonts w:ascii="Arial" w:hAnsi="Arial" w:cs="Arial"/>
          <w:b/>
          <w:bCs/>
          <w:sz w:val="22"/>
          <w:szCs w:val="22"/>
        </w:rPr>
        <w:t>będzie/nie będzie</w:t>
      </w:r>
      <w:r w:rsidRPr="00266866">
        <w:rPr>
          <w:rFonts w:ascii="Arial" w:hAnsi="Arial" w:cs="Arial"/>
          <w:sz w:val="22"/>
          <w:szCs w:val="22"/>
        </w:rPr>
        <w:t xml:space="preserv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 xml:space="preserve">Oświadczamy że przedmiotowa </w:t>
      </w:r>
      <w:r w:rsidRPr="007A1340">
        <w:rPr>
          <w:rFonts w:ascii="Arial" w:hAnsi="Arial" w:cs="Arial"/>
          <w:strike/>
          <w:sz w:val="22"/>
          <w:szCs w:val="22"/>
        </w:rPr>
        <w:t>dostawa</w:t>
      </w:r>
      <w:r w:rsidRPr="00014A36">
        <w:rPr>
          <w:rFonts w:ascii="Arial" w:hAnsi="Arial" w:cs="Arial"/>
          <w:sz w:val="22"/>
          <w:szCs w:val="22"/>
        </w:rPr>
        <w:t>/usługa: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5FF9EBA9" w:rsidR="00B90E3F" w:rsidRPr="00F1451C" w:rsidRDefault="00B90E3F" w:rsidP="007A134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 xml:space="preserve">w </w:t>
      </w:r>
      <w:r w:rsidRPr="00F1451C">
        <w:rPr>
          <w:rFonts w:ascii="Arial" w:hAnsi="Arial" w:cs="Arial"/>
          <w:sz w:val="22"/>
          <w:szCs w:val="22"/>
        </w:rPr>
        <w:lastRenderedPageBreak/>
        <w:t>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7"/>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28"/>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7B21257F"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624E10">
              <w:rPr>
                <w:rFonts w:ascii="Arial" w:hAnsi="Arial" w:cs="Arial"/>
                <w:sz w:val="22"/>
                <w:szCs w:val="22"/>
                <w:lang w:eastAsia="en-US"/>
              </w:rPr>
              <w:t>08</w:t>
            </w:r>
            <w:r w:rsidRPr="00F1451C">
              <w:rPr>
                <w:rFonts w:ascii="Arial" w:hAnsi="Arial" w:cs="Arial"/>
                <w:sz w:val="22"/>
                <w:szCs w:val="22"/>
                <w:lang w:eastAsia="en-US"/>
              </w:rPr>
              <w:t>/202</w:t>
            </w:r>
            <w:r w:rsidR="00624E10">
              <w:rPr>
                <w:rFonts w:ascii="Arial" w:hAnsi="Arial" w:cs="Arial"/>
                <w:sz w:val="22"/>
                <w:szCs w:val="22"/>
                <w:lang w:eastAsia="en-US"/>
              </w:rPr>
              <w:t>2</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6FEC6EE0"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4636AD3"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33090E1"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53D604E"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F00F1C7"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779E263"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77EC3FE"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0E705EA"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46E6CB32"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78F1A5EA"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3B9B918"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7DEE3E7A"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0619816"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342D4AE9"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D7B2EF9"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60CC2DC"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29D17CC"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27FAFA31"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FF51AB7"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4071BDD"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40AC8806"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1720B3E0" w14:textId="77777777" w:rsidR="00B51DDF" w:rsidRPr="00B51DDF" w:rsidRDefault="00B51DDF" w:rsidP="00B51DDF">
            <w:pPr>
              <w:pStyle w:val="Akapitzlist"/>
              <w:numPr>
                <w:ilvl w:val="0"/>
                <w:numId w:val="20"/>
              </w:numPr>
              <w:tabs>
                <w:tab w:val="left" w:pos="432"/>
              </w:tabs>
              <w:spacing w:line="304" w:lineRule="exact"/>
              <w:contextualSpacing/>
              <w:rPr>
                <w:rFonts w:ascii="Arial" w:hAnsi="Arial" w:cs="Arial"/>
                <w:vanish/>
              </w:rPr>
            </w:pPr>
          </w:p>
          <w:p w14:paraId="68704592" w14:textId="35EB18BC" w:rsidR="00B90E3F" w:rsidRPr="00F1451C" w:rsidRDefault="00B90E3F" w:rsidP="00B51DDF">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3638E2B9"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r w:rsidR="00846773">
              <w:rPr>
                <w:rFonts w:ascii="Arial" w:hAnsi="Arial" w:cs="Arial"/>
              </w:rPr>
              <w:t xml:space="preserve"> – nie dotyczy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r w:rsidR="00B51DDF" w:rsidRPr="00F1451C" w14:paraId="04CD4C3D" w14:textId="77777777" w:rsidTr="001848BB">
        <w:trPr>
          <w:trHeight w:val="985"/>
        </w:trPr>
        <w:tc>
          <w:tcPr>
            <w:tcW w:w="1369" w:type="dxa"/>
          </w:tcPr>
          <w:p w14:paraId="2F1DB2D1" w14:textId="77777777" w:rsidR="00B51DDF" w:rsidRPr="004557EC" w:rsidRDefault="00B51DDF" w:rsidP="004D158F">
            <w:pPr>
              <w:pStyle w:val="Akapitzlist"/>
              <w:numPr>
                <w:ilvl w:val="1"/>
                <w:numId w:val="20"/>
              </w:numPr>
              <w:spacing w:line="304" w:lineRule="exact"/>
              <w:contextualSpacing/>
              <w:jc w:val="both"/>
              <w:rPr>
                <w:rFonts w:ascii="Arial" w:hAnsi="Arial" w:cs="Arial"/>
              </w:rPr>
            </w:pPr>
          </w:p>
        </w:tc>
        <w:tc>
          <w:tcPr>
            <w:tcW w:w="1810" w:type="dxa"/>
          </w:tcPr>
          <w:p w14:paraId="2161B5EC" w14:textId="003228D3" w:rsidR="00B51DDF" w:rsidRPr="004557EC" w:rsidRDefault="00B51DDF" w:rsidP="0009576B">
            <w:pPr>
              <w:jc w:val="center"/>
              <w:rPr>
                <w:rFonts w:ascii="Arial" w:hAnsi="Arial" w:cs="Arial"/>
              </w:rPr>
            </w:pPr>
            <w:r>
              <w:rPr>
                <w:rFonts w:ascii="Arial" w:hAnsi="Arial" w:cs="Arial"/>
              </w:rPr>
              <w:t>Załącznik nr 12</w:t>
            </w:r>
          </w:p>
        </w:tc>
        <w:tc>
          <w:tcPr>
            <w:tcW w:w="6318" w:type="dxa"/>
          </w:tcPr>
          <w:p w14:paraId="3C8CE8D7" w14:textId="7B8B7A85" w:rsidR="00B51DDF" w:rsidRPr="00F1451C" w:rsidRDefault="00B51DDF" w:rsidP="005A1641">
            <w:pPr>
              <w:spacing w:line="304" w:lineRule="exact"/>
              <w:jc w:val="both"/>
              <w:rPr>
                <w:rFonts w:ascii="Arial" w:hAnsi="Arial" w:cs="Arial"/>
              </w:rPr>
            </w:pPr>
            <w:r w:rsidRPr="005A1641">
              <w:rPr>
                <w:rFonts w:ascii="Arial" w:hAnsi="Arial" w:cs="Arial"/>
              </w:rPr>
              <w:t>Cennik na wykonanie usług remontu i konserwacji podręcznego sprzętu gaśniczego</w:t>
            </w:r>
          </w:p>
        </w:tc>
      </w:tr>
    </w:tbl>
    <w:p w14:paraId="7B603705" w14:textId="40A53CB0"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hyperlink r:id="rId16" w:history="1">
        <w:r w:rsidR="007A1340" w:rsidRPr="00BC0559">
          <w:rPr>
            <w:rStyle w:val="Hipercze"/>
            <w:rFonts w:ascii="Arial" w:hAnsi="Arial" w:cs="Arial"/>
            <w:sz w:val="22"/>
            <w:szCs w:val="22"/>
          </w:rPr>
          <w:t>https://www.uzp.gov.pl/__data/assets/pdf_file/0026/45557/Jednolity-Europejski-Dokument-Zamowienia-instrukcja-2021.01.20.pdf</w:t>
        </w:r>
      </w:hyperlink>
      <w:r w:rsidR="007A1340">
        <w:rPr>
          <w:rFonts w:ascii="Arial" w:hAnsi="Arial" w:cs="Arial"/>
          <w:sz w:val="22"/>
          <w:szCs w:val="22"/>
        </w:rPr>
        <w:t xml:space="preserve"> </w:t>
      </w:r>
      <w:r w:rsidRPr="00F1451C">
        <w:rPr>
          <w:rFonts w:ascii="Arial" w:hAnsi="Arial" w:cs="Arial"/>
          <w:bCs/>
          <w:sz w:val="22"/>
          <w:szCs w:val="22"/>
        </w:rPr>
        <w:br w:type="page"/>
      </w:r>
    </w:p>
    <w:p w14:paraId="3B482257" w14:textId="77777777" w:rsidR="00EA62E5" w:rsidRPr="00EA62E5" w:rsidRDefault="00EA62E5" w:rsidP="00EA62E5">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lastRenderedPageBreak/>
        <w:t>Załącznik nr 12 do Formularza Oferta</w:t>
      </w:r>
    </w:p>
    <w:p w14:paraId="595A484F" w14:textId="77777777" w:rsidR="00EA62E5" w:rsidRPr="00EA62E5" w:rsidRDefault="00EA62E5" w:rsidP="00EA62E5">
      <w:pPr>
        <w:tabs>
          <w:tab w:val="left" w:pos="709"/>
        </w:tabs>
        <w:ind w:left="284"/>
        <w:jc w:val="both"/>
        <w:rPr>
          <w:rFonts w:asciiTheme="minorBidi" w:hAnsiTheme="minorBidi" w:cstheme="minorBidi"/>
          <w:sz w:val="22"/>
          <w:szCs w:val="22"/>
        </w:rPr>
      </w:pPr>
    </w:p>
    <w:p w14:paraId="7794DD55" w14:textId="77777777" w:rsidR="00EA62E5" w:rsidRPr="00EA62E5" w:rsidRDefault="00EA62E5" w:rsidP="00EA62E5">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Cennik na wykonanie usług remontu i konserwacji podręcznego sprzętu gaśniczego</w:t>
      </w:r>
    </w:p>
    <w:p w14:paraId="24FBEF88" w14:textId="77777777" w:rsidR="00EA62E5" w:rsidRPr="00EA62E5" w:rsidRDefault="00EA62E5" w:rsidP="00EA62E5">
      <w:pPr>
        <w:tabs>
          <w:tab w:val="left" w:pos="709"/>
        </w:tabs>
        <w:ind w:left="284"/>
        <w:jc w:val="both"/>
        <w:rPr>
          <w:rFonts w:asciiTheme="minorBidi" w:hAnsiTheme="minorBidi" w:cstheme="minorBidi"/>
          <w:sz w:val="22"/>
          <w:szCs w:val="22"/>
        </w:rPr>
      </w:pPr>
    </w:p>
    <w:tbl>
      <w:tblPr>
        <w:tblW w:w="9743" w:type="dxa"/>
        <w:tblInd w:w="-8" w:type="dxa"/>
        <w:tblLayout w:type="fixed"/>
        <w:tblCellMar>
          <w:left w:w="40" w:type="dxa"/>
          <w:right w:w="40" w:type="dxa"/>
        </w:tblCellMar>
        <w:tblLook w:val="0000" w:firstRow="0" w:lastRow="0" w:firstColumn="0" w:lastColumn="0" w:noHBand="0" w:noVBand="0"/>
      </w:tblPr>
      <w:tblGrid>
        <w:gridCol w:w="886"/>
        <w:gridCol w:w="5637"/>
        <w:gridCol w:w="3220"/>
      </w:tblGrid>
      <w:tr w:rsidR="00EA62E5" w:rsidRPr="00EA62E5" w14:paraId="3928DEEC" w14:textId="77777777" w:rsidTr="00AE555F">
        <w:trPr>
          <w:trHeight w:val="433"/>
        </w:trPr>
        <w:tc>
          <w:tcPr>
            <w:tcW w:w="886" w:type="dxa"/>
            <w:tcBorders>
              <w:top w:val="single" w:sz="6" w:space="0" w:color="auto"/>
              <w:left w:val="single" w:sz="6" w:space="0" w:color="auto"/>
              <w:bottom w:val="nil"/>
              <w:right w:val="single" w:sz="6" w:space="0" w:color="auto"/>
            </w:tcBorders>
          </w:tcPr>
          <w:p w14:paraId="7020EC60"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Lp.</w:t>
            </w:r>
          </w:p>
        </w:tc>
        <w:tc>
          <w:tcPr>
            <w:tcW w:w="5637" w:type="dxa"/>
            <w:tcBorders>
              <w:top w:val="single" w:sz="6" w:space="0" w:color="auto"/>
              <w:left w:val="single" w:sz="6" w:space="0" w:color="auto"/>
              <w:bottom w:val="nil"/>
              <w:right w:val="single" w:sz="6" w:space="0" w:color="auto"/>
            </w:tcBorders>
          </w:tcPr>
          <w:p w14:paraId="3A191304"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Rodzaj sprzętu</w:t>
            </w:r>
          </w:p>
        </w:tc>
        <w:tc>
          <w:tcPr>
            <w:tcW w:w="3220" w:type="dxa"/>
            <w:tcBorders>
              <w:top w:val="single" w:sz="6" w:space="0" w:color="auto"/>
              <w:left w:val="single" w:sz="6" w:space="0" w:color="auto"/>
              <w:bottom w:val="single" w:sz="6" w:space="0" w:color="auto"/>
              <w:right w:val="single" w:sz="6" w:space="0" w:color="auto"/>
            </w:tcBorders>
          </w:tcPr>
          <w:p w14:paraId="6EFB48E8"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Remont</w:t>
            </w:r>
          </w:p>
        </w:tc>
      </w:tr>
      <w:tr w:rsidR="00EA62E5" w:rsidRPr="00EA62E5" w14:paraId="3F1C2A9E" w14:textId="77777777" w:rsidTr="00AE555F">
        <w:trPr>
          <w:trHeight w:val="421"/>
        </w:trPr>
        <w:tc>
          <w:tcPr>
            <w:tcW w:w="886" w:type="dxa"/>
            <w:tcBorders>
              <w:top w:val="nil"/>
              <w:left w:val="single" w:sz="6" w:space="0" w:color="auto"/>
              <w:bottom w:val="single" w:sz="6" w:space="0" w:color="auto"/>
              <w:right w:val="single" w:sz="6" w:space="0" w:color="auto"/>
            </w:tcBorders>
          </w:tcPr>
          <w:p w14:paraId="6FFCDA46" w14:textId="77777777" w:rsidR="00EA62E5" w:rsidRPr="00EA62E5" w:rsidRDefault="00EA62E5" w:rsidP="00AE555F">
            <w:pPr>
              <w:tabs>
                <w:tab w:val="left" w:pos="709"/>
              </w:tabs>
              <w:ind w:left="284"/>
              <w:jc w:val="both"/>
              <w:rPr>
                <w:rFonts w:asciiTheme="minorBidi" w:hAnsiTheme="minorBidi" w:cstheme="minorBidi"/>
                <w:sz w:val="22"/>
                <w:szCs w:val="22"/>
              </w:rPr>
            </w:pPr>
          </w:p>
          <w:p w14:paraId="524EA7C4" w14:textId="77777777" w:rsidR="00EA62E5" w:rsidRPr="00EA62E5" w:rsidRDefault="00EA62E5" w:rsidP="00AE555F">
            <w:pPr>
              <w:tabs>
                <w:tab w:val="left" w:pos="709"/>
              </w:tabs>
              <w:ind w:left="284"/>
              <w:jc w:val="both"/>
              <w:rPr>
                <w:rFonts w:asciiTheme="minorBidi" w:hAnsiTheme="minorBidi" w:cstheme="minorBidi"/>
                <w:sz w:val="22"/>
                <w:szCs w:val="22"/>
              </w:rPr>
            </w:pPr>
          </w:p>
        </w:tc>
        <w:tc>
          <w:tcPr>
            <w:tcW w:w="5637" w:type="dxa"/>
            <w:tcBorders>
              <w:top w:val="nil"/>
              <w:left w:val="single" w:sz="6" w:space="0" w:color="auto"/>
              <w:bottom w:val="single" w:sz="6" w:space="0" w:color="auto"/>
              <w:right w:val="single" w:sz="6" w:space="0" w:color="auto"/>
            </w:tcBorders>
          </w:tcPr>
          <w:p w14:paraId="2E86D941" w14:textId="77777777" w:rsidR="00EA62E5" w:rsidRPr="00EA62E5" w:rsidRDefault="00EA62E5" w:rsidP="00AE555F">
            <w:pPr>
              <w:tabs>
                <w:tab w:val="left" w:pos="709"/>
              </w:tabs>
              <w:ind w:left="284"/>
              <w:jc w:val="both"/>
              <w:rPr>
                <w:rFonts w:asciiTheme="minorBidi" w:hAnsiTheme="minorBidi" w:cstheme="minorBidi"/>
                <w:sz w:val="22"/>
                <w:szCs w:val="22"/>
              </w:rPr>
            </w:pPr>
          </w:p>
          <w:p w14:paraId="06495E4B" w14:textId="77777777" w:rsidR="00EA62E5" w:rsidRPr="00EA62E5" w:rsidRDefault="00EA62E5" w:rsidP="00AE555F">
            <w:pPr>
              <w:tabs>
                <w:tab w:val="left" w:pos="709"/>
              </w:tabs>
              <w:ind w:left="284"/>
              <w:jc w:val="both"/>
              <w:rPr>
                <w:rFonts w:asciiTheme="minorBidi" w:hAnsiTheme="minorBidi" w:cstheme="minorBidi"/>
                <w:sz w:val="22"/>
                <w:szCs w:val="22"/>
              </w:rPr>
            </w:pPr>
          </w:p>
        </w:tc>
        <w:tc>
          <w:tcPr>
            <w:tcW w:w="3220" w:type="dxa"/>
            <w:tcBorders>
              <w:top w:val="single" w:sz="6" w:space="0" w:color="auto"/>
              <w:left w:val="single" w:sz="6" w:space="0" w:color="auto"/>
              <w:bottom w:val="single" w:sz="6" w:space="0" w:color="auto"/>
              <w:right w:val="single" w:sz="6" w:space="0" w:color="auto"/>
            </w:tcBorders>
          </w:tcPr>
          <w:p w14:paraId="47B32841"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Cena zł/szt.</w:t>
            </w:r>
          </w:p>
        </w:tc>
      </w:tr>
      <w:tr w:rsidR="00EA62E5" w:rsidRPr="00EA62E5" w14:paraId="5B0F0261" w14:textId="77777777" w:rsidTr="00AE555F">
        <w:trPr>
          <w:trHeight w:val="408"/>
        </w:trPr>
        <w:tc>
          <w:tcPr>
            <w:tcW w:w="886" w:type="dxa"/>
            <w:tcBorders>
              <w:top w:val="single" w:sz="6" w:space="0" w:color="auto"/>
              <w:left w:val="single" w:sz="6" w:space="0" w:color="auto"/>
              <w:bottom w:val="single" w:sz="6" w:space="0" w:color="auto"/>
              <w:right w:val="single" w:sz="6" w:space="0" w:color="auto"/>
            </w:tcBorders>
          </w:tcPr>
          <w:p w14:paraId="369BC38B"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1.</w:t>
            </w:r>
          </w:p>
        </w:tc>
        <w:tc>
          <w:tcPr>
            <w:tcW w:w="5637" w:type="dxa"/>
            <w:tcBorders>
              <w:top w:val="single" w:sz="6" w:space="0" w:color="auto"/>
              <w:left w:val="single" w:sz="6" w:space="0" w:color="auto"/>
              <w:bottom w:val="single" w:sz="6" w:space="0" w:color="auto"/>
              <w:right w:val="single" w:sz="6" w:space="0" w:color="auto"/>
            </w:tcBorders>
          </w:tcPr>
          <w:p w14:paraId="10A984AA"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pianowa/płynowa (wszystkie typy)</w:t>
            </w:r>
          </w:p>
        </w:tc>
        <w:tc>
          <w:tcPr>
            <w:tcW w:w="3220" w:type="dxa"/>
            <w:tcBorders>
              <w:top w:val="single" w:sz="6" w:space="0" w:color="auto"/>
              <w:left w:val="single" w:sz="6" w:space="0" w:color="auto"/>
              <w:bottom w:val="single" w:sz="6" w:space="0" w:color="auto"/>
              <w:right w:val="single" w:sz="6" w:space="0" w:color="auto"/>
            </w:tcBorders>
          </w:tcPr>
          <w:p w14:paraId="52532714"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02AA2C42" w14:textId="77777777" w:rsidTr="00AE555F">
        <w:trPr>
          <w:trHeight w:val="414"/>
        </w:trPr>
        <w:tc>
          <w:tcPr>
            <w:tcW w:w="886" w:type="dxa"/>
            <w:tcBorders>
              <w:top w:val="single" w:sz="6" w:space="0" w:color="auto"/>
              <w:left w:val="single" w:sz="6" w:space="0" w:color="auto"/>
              <w:bottom w:val="single" w:sz="6" w:space="0" w:color="auto"/>
              <w:right w:val="single" w:sz="6" w:space="0" w:color="auto"/>
            </w:tcBorders>
          </w:tcPr>
          <w:p w14:paraId="69DB3474"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2.</w:t>
            </w:r>
          </w:p>
        </w:tc>
        <w:tc>
          <w:tcPr>
            <w:tcW w:w="5637" w:type="dxa"/>
            <w:tcBorders>
              <w:top w:val="single" w:sz="6" w:space="0" w:color="auto"/>
              <w:left w:val="single" w:sz="6" w:space="0" w:color="auto"/>
              <w:bottom w:val="single" w:sz="6" w:space="0" w:color="auto"/>
              <w:right w:val="single" w:sz="6" w:space="0" w:color="auto"/>
            </w:tcBorders>
          </w:tcPr>
          <w:p w14:paraId="19783197"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śniegowa (przenośna - wszystkie typy)</w:t>
            </w:r>
          </w:p>
        </w:tc>
        <w:tc>
          <w:tcPr>
            <w:tcW w:w="3220" w:type="dxa"/>
            <w:tcBorders>
              <w:top w:val="single" w:sz="6" w:space="0" w:color="auto"/>
              <w:left w:val="single" w:sz="6" w:space="0" w:color="auto"/>
              <w:bottom w:val="single" w:sz="6" w:space="0" w:color="auto"/>
              <w:right w:val="single" w:sz="6" w:space="0" w:color="auto"/>
            </w:tcBorders>
          </w:tcPr>
          <w:p w14:paraId="33133377"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636FF45A" w14:textId="77777777" w:rsidTr="00AE555F">
        <w:trPr>
          <w:trHeight w:val="421"/>
        </w:trPr>
        <w:tc>
          <w:tcPr>
            <w:tcW w:w="886" w:type="dxa"/>
            <w:tcBorders>
              <w:top w:val="single" w:sz="6" w:space="0" w:color="auto"/>
              <w:left w:val="single" w:sz="6" w:space="0" w:color="auto"/>
              <w:bottom w:val="single" w:sz="6" w:space="0" w:color="auto"/>
              <w:right w:val="single" w:sz="6" w:space="0" w:color="auto"/>
            </w:tcBorders>
          </w:tcPr>
          <w:p w14:paraId="55709327"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3.</w:t>
            </w:r>
          </w:p>
        </w:tc>
        <w:tc>
          <w:tcPr>
            <w:tcW w:w="5637" w:type="dxa"/>
            <w:tcBorders>
              <w:top w:val="single" w:sz="6" w:space="0" w:color="auto"/>
              <w:left w:val="single" w:sz="6" w:space="0" w:color="auto"/>
              <w:bottom w:val="single" w:sz="6" w:space="0" w:color="auto"/>
              <w:right w:val="single" w:sz="6" w:space="0" w:color="auto"/>
            </w:tcBorders>
          </w:tcPr>
          <w:p w14:paraId="5ACA1B55"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proszkowa 2 kg ABC</w:t>
            </w:r>
          </w:p>
        </w:tc>
        <w:tc>
          <w:tcPr>
            <w:tcW w:w="3220" w:type="dxa"/>
            <w:tcBorders>
              <w:top w:val="single" w:sz="6" w:space="0" w:color="auto"/>
              <w:left w:val="single" w:sz="6" w:space="0" w:color="auto"/>
              <w:bottom w:val="single" w:sz="6" w:space="0" w:color="auto"/>
              <w:right w:val="single" w:sz="6" w:space="0" w:color="auto"/>
            </w:tcBorders>
          </w:tcPr>
          <w:p w14:paraId="16876665"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0E109A82" w14:textId="77777777" w:rsidTr="00AE555F">
        <w:trPr>
          <w:trHeight w:val="408"/>
        </w:trPr>
        <w:tc>
          <w:tcPr>
            <w:tcW w:w="886" w:type="dxa"/>
            <w:tcBorders>
              <w:top w:val="single" w:sz="6" w:space="0" w:color="auto"/>
              <w:left w:val="single" w:sz="6" w:space="0" w:color="auto"/>
              <w:bottom w:val="single" w:sz="6" w:space="0" w:color="auto"/>
              <w:right w:val="single" w:sz="6" w:space="0" w:color="auto"/>
            </w:tcBorders>
          </w:tcPr>
          <w:p w14:paraId="58FDFB5B"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4.</w:t>
            </w:r>
          </w:p>
        </w:tc>
        <w:tc>
          <w:tcPr>
            <w:tcW w:w="5637" w:type="dxa"/>
            <w:tcBorders>
              <w:top w:val="single" w:sz="6" w:space="0" w:color="auto"/>
              <w:left w:val="single" w:sz="6" w:space="0" w:color="auto"/>
              <w:bottom w:val="single" w:sz="6" w:space="0" w:color="auto"/>
              <w:right w:val="single" w:sz="6" w:space="0" w:color="auto"/>
            </w:tcBorders>
          </w:tcPr>
          <w:p w14:paraId="22A0CA05"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proszkowa 4 kg ABC</w:t>
            </w:r>
          </w:p>
        </w:tc>
        <w:tc>
          <w:tcPr>
            <w:tcW w:w="3220" w:type="dxa"/>
            <w:tcBorders>
              <w:top w:val="single" w:sz="6" w:space="0" w:color="auto"/>
              <w:left w:val="single" w:sz="6" w:space="0" w:color="auto"/>
              <w:bottom w:val="single" w:sz="6" w:space="0" w:color="auto"/>
              <w:right w:val="single" w:sz="6" w:space="0" w:color="auto"/>
            </w:tcBorders>
          </w:tcPr>
          <w:p w14:paraId="0D72F43E"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76426FCC" w14:textId="77777777" w:rsidTr="00AE555F">
        <w:trPr>
          <w:trHeight w:val="421"/>
        </w:trPr>
        <w:tc>
          <w:tcPr>
            <w:tcW w:w="886" w:type="dxa"/>
            <w:tcBorders>
              <w:top w:val="single" w:sz="6" w:space="0" w:color="auto"/>
              <w:left w:val="single" w:sz="6" w:space="0" w:color="auto"/>
              <w:bottom w:val="single" w:sz="6" w:space="0" w:color="auto"/>
              <w:right w:val="single" w:sz="6" w:space="0" w:color="auto"/>
            </w:tcBorders>
          </w:tcPr>
          <w:p w14:paraId="2E04389B"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5.</w:t>
            </w:r>
          </w:p>
        </w:tc>
        <w:tc>
          <w:tcPr>
            <w:tcW w:w="5637" w:type="dxa"/>
            <w:tcBorders>
              <w:top w:val="single" w:sz="6" w:space="0" w:color="auto"/>
              <w:left w:val="single" w:sz="6" w:space="0" w:color="auto"/>
              <w:bottom w:val="single" w:sz="6" w:space="0" w:color="auto"/>
              <w:right w:val="single" w:sz="6" w:space="0" w:color="auto"/>
            </w:tcBorders>
          </w:tcPr>
          <w:p w14:paraId="72FC61CE"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proszkowa 6 kg ABC</w:t>
            </w:r>
          </w:p>
        </w:tc>
        <w:tc>
          <w:tcPr>
            <w:tcW w:w="3220" w:type="dxa"/>
            <w:tcBorders>
              <w:top w:val="single" w:sz="6" w:space="0" w:color="auto"/>
              <w:left w:val="single" w:sz="6" w:space="0" w:color="auto"/>
              <w:bottom w:val="single" w:sz="6" w:space="0" w:color="auto"/>
              <w:right w:val="single" w:sz="6" w:space="0" w:color="auto"/>
            </w:tcBorders>
          </w:tcPr>
          <w:p w14:paraId="57411153"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7976964A" w14:textId="77777777" w:rsidTr="00AE555F">
        <w:trPr>
          <w:trHeight w:val="414"/>
        </w:trPr>
        <w:tc>
          <w:tcPr>
            <w:tcW w:w="886" w:type="dxa"/>
            <w:tcBorders>
              <w:top w:val="single" w:sz="6" w:space="0" w:color="auto"/>
              <w:left w:val="single" w:sz="6" w:space="0" w:color="auto"/>
              <w:bottom w:val="single" w:sz="6" w:space="0" w:color="auto"/>
              <w:right w:val="single" w:sz="6" w:space="0" w:color="auto"/>
            </w:tcBorders>
          </w:tcPr>
          <w:p w14:paraId="6DC7CC5C"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6.</w:t>
            </w:r>
          </w:p>
        </w:tc>
        <w:tc>
          <w:tcPr>
            <w:tcW w:w="5637" w:type="dxa"/>
            <w:tcBorders>
              <w:top w:val="single" w:sz="6" w:space="0" w:color="auto"/>
              <w:left w:val="single" w:sz="6" w:space="0" w:color="auto"/>
              <w:bottom w:val="single" w:sz="6" w:space="0" w:color="auto"/>
              <w:right w:val="single" w:sz="6" w:space="0" w:color="auto"/>
            </w:tcBorders>
          </w:tcPr>
          <w:p w14:paraId="24F7CAF4"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śniegowa przewoźna AS 50</w:t>
            </w:r>
          </w:p>
        </w:tc>
        <w:tc>
          <w:tcPr>
            <w:tcW w:w="3220" w:type="dxa"/>
            <w:tcBorders>
              <w:top w:val="single" w:sz="6" w:space="0" w:color="auto"/>
              <w:left w:val="single" w:sz="6" w:space="0" w:color="auto"/>
              <w:bottom w:val="single" w:sz="6" w:space="0" w:color="auto"/>
              <w:right w:val="single" w:sz="6" w:space="0" w:color="auto"/>
            </w:tcBorders>
          </w:tcPr>
          <w:p w14:paraId="5131AAE9"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0C8BEAAF" w14:textId="77777777" w:rsidTr="00AE555F">
        <w:trPr>
          <w:trHeight w:val="414"/>
        </w:trPr>
        <w:tc>
          <w:tcPr>
            <w:tcW w:w="886" w:type="dxa"/>
            <w:tcBorders>
              <w:top w:val="single" w:sz="6" w:space="0" w:color="auto"/>
              <w:left w:val="single" w:sz="6" w:space="0" w:color="auto"/>
              <w:bottom w:val="single" w:sz="6" w:space="0" w:color="auto"/>
              <w:right w:val="single" w:sz="6" w:space="0" w:color="auto"/>
            </w:tcBorders>
          </w:tcPr>
          <w:p w14:paraId="5570996E"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7.</w:t>
            </w:r>
          </w:p>
        </w:tc>
        <w:tc>
          <w:tcPr>
            <w:tcW w:w="5637" w:type="dxa"/>
            <w:tcBorders>
              <w:top w:val="single" w:sz="6" w:space="0" w:color="auto"/>
              <w:left w:val="single" w:sz="6" w:space="0" w:color="auto"/>
              <w:bottom w:val="single" w:sz="6" w:space="0" w:color="auto"/>
              <w:right w:val="single" w:sz="6" w:space="0" w:color="auto"/>
            </w:tcBorders>
          </w:tcPr>
          <w:p w14:paraId="5BBAF73D"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proszkowa przewoźna AP-25 ABC</w:t>
            </w:r>
          </w:p>
        </w:tc>
        <w:tc>
          <w:tcPr>
            <w:tcW w:w="3220" w:type="dxa"/>
            <w:tcBorders>
              <w:top w:val="single" w:sz="6" w:space="0" w:color="auto"/>
              <w:left w:val="single" w:sz="6" w:space="0" w:color="auto"/>
              <w:bottom w:val="single" w:sz="6" w:space="0" w:color="auto"/>
              <w:right w:val="single" w:sz="6" w:space="0" w:color="auto"/>
            </w:tcBorders>
          </w:tcPr>
          <w:p w14:paraId="2EABB6AE" w14:textId="77777777" w:rsidR="00EA62E5" w:rsidRPr="00EA62E5" w:rsidRDefault="00EA62E5" w:rsidP="00AE555F">
            <w:pPr>
              <w:tabs>
                <w:tab w:val="left" w:pos="709"/>
              </w:tabs>
              <w:ind w:left="284"/>
              <w:jc w:val="both"/>
              <w:rPr>
                <w:rFonts w:asciiTheme="minorBidi" w:hAnsiTheme="minorBidi" w:cstheme="minorBidi"/>
                <w:sz w:val="22"/>
                <w:szCs w:val="22"/>
              </w:rPr>
            </w:pPr>
          </w:p>
        </w:tc>
      </w:tr>
      <w:tr w:rsidR="00EA62E5" w:rsidRPr="00EA62E5" w14:paraId="27D2FFDA" w14:textId="77777777" w:rsidTr="00AE555F">
        <w:trPr>
          <w:trHeight w:val="414"/>
        </w:trPr>
        <w:tc>
          <w:tcPr>
            <w:tcW w:w="886" w:type="dxa"/>
            <w:tcBorders>
              <w:top w:val="single" w:sz="6" w:space="0" w:color="auto"/>
              <w:left w:val="single" w:sz="6" w:space="0" w:color="auto"/>
              <w:bottom w:val="single" w:sz="6" w:space="0" w:color="auto"/>
              <w:right w:val="single" w:sz="6" w:space="0" w:color="auto"/>
            </w:tcBorders>
          </w:tcPr>
          <w:p w14:paraId="6EB6FB43"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8.</w:t>
            </w:r>
          </w:p>
        </w:tc>
        <w:tc>
          <w:tcPr>
            <w:tcW w:w="5637" w:type="dxa"/>
            <w:tcBorders>
              <w:top w:val="single" w:sz="6" w:space="0" w:color="auto"/>
              <w:left w:val="single" w:sz="6" w:space="0" w:color="auto"/>
              <w:bottom w:val="single" w:sz="6" w:space="0" w:color="auto"/>
              <w:right w:val="single" w:sz="6" w:space="0" w:color="auto"/>
            </w:tcBorders>
          </w:tcPr>
          <w:p w14:paraId="7CD22250"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Gaśnica do urządzeń elektronicznych</w:t>
            </w:r>
          </w:p>
        </w:tc>
        <w:tc>
          <w:tcPr>
            <w:tcW w:w="3220" w:type="dxa"/>
            <w:tcBorders>
              <w:top w:val="single" w:sz="6" w:space="0" w:color="auto"/>
              <w:left w:val="single" w:sz="6" w:space="0" w:color="auto"/>
              <w:bottom w:val="single" w:sz="6" w:space="0" w:color="auto"/>
              <w:right w:val="single" w:sz="6" w:space="0" w:color="auto"/>
            </w:tcBorders>
          </w:tcPr>
          <w:p w14:paraId="247B4356" w14:textId="77777777" w:rsidR="00EA62E5" w:rsidRPr="00EA62E5" w:rsidRDefault="00EA62E5" w:rsidP="00AE555F">
            <w:pPr>
              <w:tabs>
                <w:tab w:val="left" w:pos="709"/>
              </w:tabs>
              <w:jc w:val="both"/>
              <w:rPr>
                <w:rFonts w:asciiTheme="minorBidi" w:hAnsiTheme="minorBidi" w:cstheme="minorBidi"/>
                <w:sz w:val="22"/>
                <w:szCs w:val="22"/>
              </w:rPr>
            </w:pPr>
          </w:p>
        </w:tc>
      </w:tr>
      <w:tr w:rsidR="00EA62E5" w:rsidRPr="00EA62E5" w14:paraId="18390137" w14:textId="77777777" w:rsidTr="00AE555F">
        <w:trPr>
          <w:trHeight w:val="836"/>
        </w:trPr>
        <w:tc>
          <w:tcPr>
            <w:tcW w:w="886" w:type="dxa"/>
            <w:tcBorders>
              <w:top w:val="single" w:sz="6" w:space="0" w:color="auto"/>
              <w:left w:val="single" w:sz="6" w:space="0" w:color="auto"/>
              <w:bottom w:val="single" w:sz="6" w:space="0" w:color="auto"/>
              <w:right w:val="single" w:sz="6" w:space="0" w:color="auto"/>
            </w:tcBorders>
          </w:tcPr>
          <w:p w14:paraId="64AE1E38"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9.</w:t>
            </w:r>
          </w:p>
        </w:tc>
        <w:tc>
          <w:tcPr>
            <w:tcW w:w="5637" w:type="dxa"/>
            <w:tcBorders>
              <w:top w:val="single" w:sz="6" w:space="0" w:color="auto"/>
              <w:left w:val="single" w:sz="6" w:space="0" w:color="auto"/>
              <w:bottom w:val="single" w:sz="6" w:space="0" w:color="auto"/>
              <w:right w:val="single" w:sz="6" w:space="0" w:color="auto"/>
            </w:tcBorders>
          </w:tcPr>
          <w:p w14:paraId="06CA23E3" w14:textId="77777777" w:rsidR="00EA62E5" w:rsidRPr="00EA62E5" w:rsidRDefault="00EA62E5" w:rsidP="00AE555F">
            <w:pPr>
              <w:tabs>
                <w:tab w:val="left" w:pos="709"/>
              </w:tabs>
              <w:ind w:left="284"/>
              <w:jc w:val="both"/>
              <w:rPr>
                <w:rFonts w:asciiTheme="minorBidi" w:hAnsiTheme="minorBidi" w:cstheme="minorBidi"/>
                <w:sz w:val="22"/>
                <w:szCs w:val="22"/>
              </w:rPr>
            </w:pPr>
            <w:r w:rsidRPr="00EA62E5">
              <w:rPr>
                <w:rFonts w:asciiTheme="minorBidi" w:hAnsiTheme="minorBidi" w:cstheme="minorBidi"/>
                <w:sz w:val="22"/>
                <w:szCs w:val="22"/>
              </w:rPr>
              <w:t>Badanie techniczne UDT zbiornika gaśnicy/rewizja wewnętrzna zbiornika gaśnicy</w:t>
            </w:r>
          </w:p>
        </w:tc>
        <w:tc>
          <w:tcPr>
            <w:tcW w:w="3220" w:type="dxa"/>
            <w:tcBorders>
              <w:top w:val="single" w:sz="6" w:space="0" w:color="auto"/>
              <w:left w:val="single" w:sz="6" w:space="0" w:color="auto"/>
              <w:bottom w:val="single" w:sz="6" w:space="0" w:color="auto"/>
              <w:right w:val="single" w:sz="6" w:space="0" w:color="auto"/>
            </w:tcBorders>
          </w:tcPr>
          <w:p w14:paraId="13CF7144" w14:textId="77777777" w:rsidR="00EA62E5" w:rsidRPr="00EA62E5" w:rsidRDefault="00EA62E5" w:rsidP="00AE555F">
            <w:pPr>
              <w:tabs>
                <w:tab w:val="left" w:pos="709"/>
              </w:tabs>
              <w:ind w:left="284"/>
              <w:jc w:val="both"/>
              <w:rPr>
                <w:rFonts w:asciiTheme="minorBidi" w:hAnsiTheme="minorBidi" w:cstheme="minorBidi"/>
                <w:sz w:val="22"/>
                <w:szCs w:val="22"/>
              </w:rPr>
            </w:pPr>
          </w:p>
        </w:tc>
      </w:tr>
    </w:tbl>
    <w:p w14:paraId="1E160734" w14:textId="03F416C9" w:rsidR="00EA62E5" w:rsidRDefault="00EA62E5" w:rsidP="001848BB">
      <w:pPr>
        <w:spacing w:line="304" w:lineRule="exact"/>
        <w:jc w:val="both"/>
        <w:rPr>
          <w:rFonts w:ascii="Arial" w:hAnsi="Arial" w:cs="Arial"/>
          <w:bCs/>
          <w:sz w:val="22"/>
          <w:szCs w:val="22"/>
        </w:rPr>
      </w:pPr>
    </w:p>
    <w:p w14:paraId="461AD3DE" w14:textId="3E5C5BF4" w:rsidR="00EA62E5" w:rsidRDefault="00EA62E5" w:rsidP="001848BB">
      <w:pPr>
        <w:spacing w:line="304" w:lineRule="exact"/>
        <w:jc w:val="both"/>
        <w:rPr>
          <w:rFonts w:ascii="Arial" w:hAnsi="Arial" w:cs="Arial"/>
          <w:bCs/>
          <w:sz w:val="22"/>
          <w:szCs w:val="22"/>
        </w:rPr>
      </w:pPr>
    </w:p>
    <w:p w14:paraId="78406B17" w14:textId="17C0F257" w:rsidR="00EA62E5" w:rsidRDefault="00EA62E5" w:rsidP="001848BB">
      <w:pPr>
        <w:spacing w:line="304" w:lineRule="exact"/>
        <w:jc w:val="both"/>
        <w:rPr>
          <w:rFonts w:ascii="Arial" w:hAnsi="Arial" w:cs="Arial"/>
          <w:bCs/>
          <w:sz w:val="22"/>
          <w:szCs w:val="22"/>
        </w:rPr>
      </w:pPr>
    </w:p>
    <w:p w14:paraId="601DA5A8" w14:textId="61E17E21" w:rsidR="00EA62E5" w:rsidRDefault="00EA62E5" w:rsidP="001848BB">
      <w:pPr>
        <w:spacing w:line="304" w:lineRule="exact"/>
        <w:jc w:val="both"/>
        <w:rPr>
          <w:rFonts w:ascii="Arial" w:hAnsi="Arial" w:cs="Arial"/>
          <w:bCs/>
          <w:sz w:val="22"/>
          <w:szCs w:val="22"/>
        </w:rPr>
      </w:pPr>
    </w:p>
    <w:p w14:paraId="22B092CE" w14:textId="290DBF24" w:rsidR="00EA62E5" w:rsidRDefault="00EA62E5" w:rsidP="001848BB">
      <w:pPr>
        <w:spacing w:line="304" w:lineRule="exact"/>
        <w:jc w:val="both"/>
        <w:rPr>
          <w:rFonts w:ascii="Arial" w:hAnsi="Arial" w:cs="Arial"/>
          <w:bCs/>
          <w:sz w:val="22"/>
          <w:szCs w:val="22"/>
        </w:rPr>
      </w:pPr>
    </w:p>
    <w:p w14:paraId="0F6A940F" w14:textId="58D015DF" w:rsidR="00EA62E5" w:rsidRDefault="00EA62E5" w:rsidP="001848BB">
      <w:pPr>
        <w:spacing w:line="304" w:lineRule="exact"/>
        <w:jc w:val="both"/>
        <w:rPr>
          <w:rFonts w:ascii="Arial" w:hAnsi="Arial" w:cs="Arial"/>
          <w:bCs/>
          <w:sz w:val="22"/>
          <w:szCs w:val="22"/>
        </w:rPr>
      </w:pPr>
    </w:p>
    <w:p w14:paraId="41E3EB9F" w14:textId="41DC609A" w:rsidR="00EA62E5" w:rsidRDefault="00EA62E5" w:rsidP="001848BB">
      <w:pPr>
        <w:spacing w:line="304" w:lineRule="exact"/>
        <w:jc w:val="both"/>
        <w:rPr>
          <w:rFonts w:ascii="Arial" w:hAnsi="Arial" w:cs="Arial"/>
          <w:bCs/>
          <w:sz w:val="22"/>
          <w:szCs w:val="22"/>
        </w:rPr>
      </w:pPr>
    </w:p>
    <w:p w14:paraId="3E72BD00" w14:textId="0AE7890C" w:rsidR="00EA62E5" w:rsidRDefault="00EA62E5" w:rsidP="001848BB">
      <w:pPr>
        <w:spacing w:line="304" w:lineRule="exact"/>
        <w:jc w:val="both"/>
        <w:rPr>
          <w:rFonts w:ascii="Arial" w:hAnsi="Arial" w:cs="Arial"/>
          <w:bCs/>
          <w:sz w:val="22"/>
          <w:szCs w:val="22"/>
        </w:rPr>
      </w:pPr>
    </w:p>
    <w:p w14:paraId="6F814E6C" w14:textId="5FC9AB5E" w:rsidR="00EA62E5" w:rsidRDefault="00EA62E5" w:rsidP="001848BB">
      <w:pPr>
        <w:spacing w:line="304" w:lineRule="exact"/>
        <w:jc w:val="both"/>
        <w:rPr>
          <w:rFonts w:ascii="Arial" w:hAnsi="Arial" w:cs="Arial"/>
          <w:bCs/>
          <w:sz w:val="22"/>
          <w:szCs w:val="22"/>
        </w:rPr>
      </w:pPr>
    </w:p>
    <w:p w14:paraId="56C01761" w14:textId="51DEE6BF" w:rsidR="00EA62E5" w:rsidRDefault="00EA62E5" w:rsidP="001848BB">
      <w:pPr>
        <w:spacing w:line="304" w:lineRule="exact"/>
        <w:jc w:val="both"/>
        <w:rPr>
          <w:rFonts w:ascii="Arial" w:hAnsi="Arial" w:cs="Arial"/>
          <w:bCs/>
          <w:sz w:val="22"/>
          <w:szCs w:val="22"/>
        </w:rPr>
      </w:pPr>
    </w:p>
    <w:p w14:paraId="6F472040" w14:textId="24438887" w:rsidR="00EA62E5" w:rsidRDefault="00EA62E5" w:rsidP="001848BB">
      <w:pPr>
        <w:spacing w:line="304" w:lineRule="exact"/>
        <w:jc w:val="both"/>
        <w:rPr>
          <w:rFonts w:ascii="Arial" w:hAnsi="Arial" w:cs="Arial"/>
          <w:bCs/>
          <w:sz w:val="22"/>
          <w:szCs w:val="22"/>
        </w:rPr>
      </w:pPr>
    </w:p>
    <w:p w14:paraId="4DD9705E" w14:textId="3050E4DB" w:rsidR="00EA62E5" w:rsidRDefault="00EA62E5" w:rsidP="001848BB">
      <w:pPr>
        <w:spacing w:line="304" w:lineRule="exact"/>
        <w:jc w:val="both"/>
        <w:rPr>
          <w:rFonts w:ascii="Arial" w:hAnsi="Arial" w:cs="Arial"/>
          <w:bCs/>
          <w:sz w:val="22"/>
          <w:szCs w:val="22"/>
        </w:rPr>
      </w:pPr>
    </w:p>
    <w:p w14:paraId="2A688086" w14:textId="18FABA09" w:rsidR="00EA62E5" w:rsidRDefault="00EA62E5" w:rsidP="001848BB">
      <w:pPr>
        <w:spacing w:line="304" w:lineRule="exact"/>
        <w:jc w:val="both"/>
        <w:rPr>
          <w:rFonts w:ascii="Arial" w:hAnsi="Arial" w:cs="Arial"/>
          <w:bCs/>
          <w:sz w:val="22"/>
          <w:szCs w:val="22"/>
        </w:rPr>
      </w:pPr>
    </w:p>
    <w:p w14:paraId="65BF9B85" w14:textId="581C23C5" w:rsidR="00EA62E5" w:rsidRDefault="00EA62E5" w:rsidP="001848BB">
      <w:pPr>
        <w:spacing w:line="304" w:lineRule="exact"/>
        <w:jc w:val="both"/>
        <w:rPr>
          <w:rFonts w:ascii="Arial" w:hAnsi="Arial" w:cs="Arial"/>
          <w:bCs/>
          <w:sz w:val="22"/>
          <w:szCs w:val="22"/>
        </w:rPr>
      </w:pPr>
    </w:p>
    <w:p w14:paraId="4A953055" w14:textId="62BC80EA" w:rsidR="00EA62E5" w:rsidRDefault="00EA62E5" w:rsidP="001848BB">
      <w:pPr>
        <w:spacing w:line="304" w:lineRule="exact"/>
        <w:jc w:val="both"/>
        <w:rPr>
          <w:rFonts w:ascii="Arial" w:hAnsi="Arial" w:cs="Arial"/>
          <w:bCs/>
          <w:sz w:val="22"/>
          <w:szCs w:val="22"/>
        </w:rPr>
      </w:pPr>
    </w:p>
    <w:p w14:paraId="74AA6DD7" w14:textId="18ECA9C3" w:rsidR="00EA62E5" w:rsidRDefault="00EA62E5" w:rsidP="001848BB">
      <w:pPr>
        <w:spacing w:line="304" w:lineRule="exact"/>
        <w:jc w:val="both"/>
        <w:rPr>
          <w:rFonts w:ascii="Arial" w:hAnsi="Arial" w:cs="Arial"/>
          <w:bCs/>
          <w:sz w:val="22"/>
          <w:szCs w:val="22"/>
        </w:rPr>
      </w:pPr>
    </w:p>
    <w:p w14:paraId="4A396AA5" w14:textId="0C1855A8" w:rsidR="00EA62E5" w:rsidRDefault="00EA62E5" w:rsidP="001848BB">
      <w:pPr>
        <w:spacing w:line="304" w:lineRule="exact"/>
        <w:jc w:val="both"/>
        <w:rPr>
          <w:rFonts w:ascii="Arial" w:hAnsi="Arial" w:cs="Arial"/>
          <w:bCs/>
          <w:sz w:val="22"/>
          <w:szCs w:val="22"/>
        </w:rPr>
      </w:pPr>
    </w:p>
    <w:p w14:paraId="1C9AB9A4" w14:textId="5527212E" w:rsidR="00EA62E5" w:rsidRDefault="00EA62E5" w:rsidP="001848BB">
      <w:pPr>
        <w:spacing w:line="304" w:lineRule="exact"/>
        <w:jc w:val="both"/>
        <w:rPr>
          <w:rFonts w:ascii="Arial" w:hAnsi="Arial" w:cs="Arial"/>
          <w:bCs/>
          <w:sz w:val="22"/>
          <w:szCs w:val="22"/>
        </w:rPr>
      </w:pPr>
    </w:p>
    <w:p w14:paraId="5930BDB9" w14:textId="57FACA4F" w:rsidR="00EA62E5" w:rsidRDefault="00EA62E5" w:rsidP="001848BB">
      <w:pPr>
        <w:spacing w:line="304" w:lineRule="exact"/>
        <w:jc w:val="both"/>
        <w:rPr>
          <w:rFonts w:ascii="Arial" w:hAnsi="Arial" w:cs="Arial"/>
          <w:bCs/>
          <w:sz w:val="22"/>
          <w:szCs w:val="22"/>
        </w:rPr>
      </w:pPr>
    </w:p>
    <w:p w14:paraId="4B3023D9" w14:textId="3E8CD627" w:rsidR="00EA62E5" w:rsidRDefault="00EA62E5" w:rsidP="001848BB">
      <w:pPr>
        <w:spacing w:line="304" w:lineRule="exact"/>
        <w:jc w:val="both"/>
        <w:rPr>
          <w:rFonts w:ascii="Arial" w:hAnsi="Arial" w:cs="Arial"/>
          <w:bCs/>
          <w:sz w:val="22"/>
          <w:szCs w:val="22"/>
        </w:rPr>
      </w:pPr>
    </w:p>
    <w:p w14:paraId="3C005B67" w14:textId="331963C4" w:rsidR="00EA62E5" w:rsidRDefault="00EA62E5" w:rsidP="001848BB">
      <w:pPr>
        <w:spacing w:line="304" w:lineRule="exact"/>
        <w:jc w:val="both"/>
        <w:rPr>
          <w:rFonts w:ascii="Arial" w:hAnsi="Arial" w:cs="Arial"/>
          <w:bCs/>
          <w:sz w:val="22"/>
          <w:szCs w:val="22"/>
        </w:rPr>
      </w:pPr>
    </w:p>
    <w:p w14:paraId="70152CF8" w14:textId="77777777" w:rsidR="00EA62E5" w:rsidRDefault="00EA62E5" w:rsidP="001848BB">
      <w:pPr>
        <w:spacing w:line="304" w:lineRule="exact"/>
        <w:jc w:val="both"/>
        <w:rPr>
          <w:rFonts w:ascii="Arial" w:hAnsi="Arial" w:cs="Arial"/>
          <w:bCs/>
          <w:sz w:val="22"/>
          <w:szCs w:val="22"/>
        </w:rPr>
      </w:pP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6F90743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46773">
        <w:rPr>
          <w:sz w:val="22"/>
          <w:szCs w:val="22"/>
        </w:rPr>
        <w:t xml:space="preserve"> – </w:t>
      </w:r>
      <w:r w:rsidR="00846773" w:rsidRPr="00846773">
        <w:rPr>
          <w:color w:val="FF0000"/>
          <w:sz w:val="22"/>
          <w:szCs w:val="22"/>
        </w:rPr>
        <w:t>nie dotyczy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7F4353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77777777" w:rsidR="00B90E3F" w:rsidRPr="001444B0" w:rsidRDefault="00B90E3F" w:rsidP="001444B0">
      <w:pPr>
        <w:spacing w:line="304" w:lineRule="exact"/>
        <w:rPr>
          <w:rFonts w:ascii="Arial" w:hAnsi="Arial" w:cs="Arial"/>
          <w:sz w:val="22"/>
          <w:szCs w:val="22"/>
        </w:rPr>
        <w:sectPr w:rsidR="00B90E3F" w:rsidRPr="001444B0" w:rsidSect="00D138FB">
          <w:footerReference w:type="default" r:id="rId19"/>
          <w:headerReference w:type="first" r:id="rId20"/>
          <w:footerReference w:type="first" r:id="rId21"/>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02368B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57F56B92" w:rsidR="00D71242" w:rsidRDefault="00D71242" w:rsidP="003C7F5B">
      <w:pPr>
        <w:spacing w:line="304" w:lineRule="exact"/>
        <w:rPr>
          <w:rFonts w:ascii="Arial" w:hAnsi="Arial" w:cs="Arial"/>
          <w:sz w:val="22"/>
          <w:szCs w:val="22"/>
        </w:rPr>
      </w:pPr>
    </w:p>
    <w:p w14:paraId="7D2CACE8" w14:textId="0BD22D37" w:rsidR="00E369F3" w:rsidRDefault="00E369F3" w:rsidP="003C7F5B">
      <w:pPr>
        <w:spacing w:line="304" w:lineRule="exact"/>
        <w:rPr>
          <w:rFonts w:ascii="Arial" w:hAnsi="Arial" w:cs="Arial"/>
          <w:sz w:val="22"/>
          <w:szCs w:val="22"/>
        </w:rPr>
      </w:pPr>
    </w:p>
    <w:p w14:paraId="191D498F" w14:textId="68C65573" w:rsidR="00E369F3" w:rsidRDefault="00E369F3" w:rsidP="003C7F5B">
      <w:pPr>
        <w:spacing w:line="304" w:lineRule="exact"/>
        <w:rPr>
          <w:rFonts w:ascii="Arial" w:hAnsi="Arial" w:cs="Arial"/>
          <w:sz w:val="22"/>
          <w:szCs w:val="22"/>
        </w:rPr>
      </w:pPr>
    </w:p>
    <w:p w14:paraId="1BC912CB" w14:textId="661548ED" w:rsidR="00E369F3" w:rsidRDefault="00E369F3" w:rsidP="003C7F5B">
      <w:pPr>
        <w:spacing w:line="304" w:lineRule="exact"/>
        <w:rPr>
          <w:rFonts w:ascii="Arial" w:hAnsi="Arial" w:cs="Arial"/>
          <w:sz w:val="22"/>
          <w:szCs w:val="22"/>
        </w:rPr>
      </w:pPr>
    </w:p>
    <w:p w14:paraId="599B8A6E" w14:textId="018D2575" w:rsidR="00E369F3" w:rsidRDefault="00E369F3" w:rsidP="003C7F5B">
      <w:pPr>
        <w:spacing w:line="304" w:lineRule="exact"/>
        <w:rPr>
          <w:rFonts w:ascii="Arial" w:hAnsi="Arial" w:cs="Arial"/>
          <w:sz w:val="22"/>
          <w:szCs w:val="22"/>
        </w:rPr>
      </w:pPr>
    </w:p>
    <w:p w14:paraId="1EE2B1C7" w14:textId="336CFDBE" w:rsidR="00E369F3" w:rsidRDefault="00E369F3" w:rsidP="003C7F5B">
      <w:pPr>
        <w:spacing w:line="304" w:lineRule="exact"/>
        <w:rPr>
          <w:rFonts w:ascii="Arial" w:hAnsi="Arial" w:cs="Arial"/>
          <w:sz w:val="22"/>
          <w:szCs w:val="22"/>
        </w:rPr>
      </w:pPr>
    </w:p>
    <w:p w14:paraId="774F2A54" w14:textId="40E3BF78" w:rsidR="00E369F3" w:rsidRDefault="00E369F3" w:rsidP="003C7F5B">
      <w:pPr>
        <w:spacing w:line="304" w:lineRule="exact"/>
        <w:rPr>
          <w:rFonts w:ascii="Arial" w:hAnsi="Arial" w:cs="Arial"/>
          <w:sz w:val="22"/>
          <w:szCs w:val="22"/>
        </w:rPr>
      </w:pPr>
    </w:p>
    <w:p w14:paraId="7C353CC6" w14:textId="4E153987" w:rsidR="00E369F3" w:rsidRDefault="00E369F3" w:rsidP="003C7F5B">
      <w:pPr>
        <w:spacing w:line="304" w:lineRule="exact"/>
        <w:rPr>
          <w:rFonts w:ascii="Arial" w:hAnsi="Arial" w:cs="Arial"/>
          <w:sz w:val="22"/>
          <w:szCs w:val="22"/>
        </w:rPr>
      </w:pPr>
    </w:p>
    <w:p w14:paraId="1F4CD5B9" w14:textId="76C53D0C" w:rsidR="00E369F3" w:rsidRDefault="00E369F3" w:rsidP="003C7F5B">
      <w:pPr>
        <w:spacing w:line="304" w:lineRule="exact"/>
        <w:rPr>
          <w:rFonts w:ascii="Arial" w:hAnsi="Arial" w:cs="Arial"/>
          <w:sz w:val="22"/>
          <w:szCs w:val="22"/>
        </w:rPr>
      </w:pPr>
    </w:p>
    <w:p w14:paraId="07C3FA83" w14:textId="027C9EB1" w:rsidR="00E369F3" w:rsidRDefault="00E369F3" w:rsidP="003C7F5B">
      <w:pPr>
        <w:spacing w:line="304" w:lineRule="exact"/>
        <w:rPr>
          <w:rFonts w:ascii="Arial" w:hAnsi="Arial" w:cs="Arial"/>
          <w:sz w:val="22"/>
          <w:szCs w:val="22"/>
        </w:rPr>
      </w:pPr>
    </w:p>
    <w:p w14:paraId="01E08FD2" w14:textId="265C6197" w:rsidR="00E369F3" w:rsidRDefault="00E369F3" w:rsidP="003C7F5B">
      <w:pPr>
        <w:spacing w:line="304" w:lineRule="exact"/>
        <w:rPr>
          <w:rFonts w:ascii="Arial" w:hAnsi="Arial" w:cs="Arial"/>
          <w:sz w:val="22"/>
          <w:szCs w:val="22"/>
        </w:rPr>
      </w:pPr>
    </w:p>
    <w:p w14:paraId="4118AB68" w14:textId="0DFE80D4" w:rsidR="00E369F3" w:rsidRDefault="00E369F3" w:rsidP="003C7F5B">
      <w:pPr>
        <w:spacing w:line="304" w:lineRule="exact"/>
        <w:rPr>
          <w:rFonts w:ascii="Arial" w:hAnsi="Arial" w:cs="Arial"/>
          <w:sz w:val="22"/>
          <w:szCs w:val="22"/>
        </w:rPr>
      </w:pPr>
    </w:p>
    <w:p w14:paraId="77A0EC80" w14:textId="16A22570" w:rsidR="00E369F3" w:rsidRDefault="00E369F3" w:rsidP="003C7F5B">
      <w:pPr>
        <w:spacing w:line="304" w:lineRule="exact"/>
        <w:rPr>
          <w:rFonts w:ascii="Arial" w:hAnsi="Arial" w:cs="Arial"/>
          <w:sz w:val="22"/>
          <w:szCs w:val="22"/>
        </w:rPr>
      </w:pPr>
    </w:p>
    <w:p w14:paraId="6582F82D" w14:textId="7174BB39" w:rsidR="00E369F3" w:rsidRDefault="00E369F3" w:rsidP="003C7F5B">
      <w:pPr>
        <w:spacing w:line="304" w:lineRule="exact"/>
        <w:rPr>
          <w:rFonts w:ascii="Arial" w:hAnsi="Arial" w:cs="Arial"/>
          <w:sz w:val="22"/>
          <w:szCs w:val="22"/>
        </w:rPr>
      </w:pPr>
    </w:p>
    <w:p w14:paraId="263F7F3B" w14:textId="5A6AB77A" w:rsidR="00E369F3" w:rsidRDefault="00E369F3" w:rsidP="003C7F5B">
      <w:pPr>
        <w:spacing w:line="304" w:lineRule="exact"/>
        <w:rPr>
          <w:rFonts w:ascii="Arial" w:hAnsi="Arial" w:cs="Arial"/>
          <w:sz w:val="22"/>
          <w:szCs w:val="22"/>
        </w:rPr>
      </w:pPr>
    </w:p>
    <w:p w14:paraId="4B0DB044" w14:textId="2E08391C" w:rsidR="00E369F3" w:rsidRDefault="00E369F3" w:rsidP="003C7F5B">
      <w:pPr>
        <w:spacing w:line="304" w:lineRule="exact"/>
        <w:rPr>
          <w:rFonts w:ascii="Arial" w:hAnsi="Arial" w:cs="Arial"/>
          <w:sz w:val="22"/>
          <w:szCs w:val="22"/>
        </w:rPr>
      </w:pPr>
    </w:p>
    <w:p w14:paraId="0C83A345" w14:textId="1FAAF82A" w:rsidR="00E369F3" w:rsidRDefault="00E369F3" w:rsidP="003C7F5B">
      <w:pPr>
        <w:spacing w:line="304" w:lineRule="exact"/>
        <w:rPr>
          <w:rFonts w:ascii="Arial" w:hAnsi="Arial" w:cs="Arial"/>
          <w:sz w:val="22"/>
          <w:szCs w:val="22"/>
        </w:rPr>
      </w:pPr>
    </w:p>
    <w:p w14:paraId="7CFF19BA" w14:textId="21D1D520" w:rsidR="00E369F3" w:rsidRDefault="00E369F3" w:rsidP="003C7F5B">
      <w:pPr>
        <w:spacing w:line="304" w:lineRule="exact"/>
        <w:rPr>
          <w:rFonts w:ascii="Arial" w:hAnsi="Arial" w:cs="Arial"/>
          <w:sz w:val="22"/>
          <w:szCs w:val="22"/>
        </w:rPr>
      </w:pPr>
    </w:p>
    <w:p w14:paraId="09E9FCBA" w14:textId="182099A4" w:rsidR="00E369F3" w:rsidRDefault="00E369F3" w:rsidP="003C7F5B">
      <w:pPr>
        <w:spacing w:line="304" w:lineRule="exact"/>
        <w:rPr>
          <w:rFonts w:ascii="Arial" w:hAnsi="Arial" w:cs="Arial"/>
          <w:sz w:val="22"/>
          <w:szCs w:val="22"/>
        </w:rPr>
      </w:pPr>
    </w:p>
    <w:p w14:paraId="35B2F8C1" w14:textId="154C7589" w:rsidR="00E369F3" w:rsidRDefault="00E369F3" w:rsidP="003C7F5B">
      <w:pPr>
        <w:spacing w:line="304" w:lineRule="exact"/>
        <w:rPr>
          <w:rFonts w:ascii="Arial" w:hAnsi="Arial" w:cs="Arial"/>
          <w:sz w:val="22"/>
          <w:szCs w:val="22"/>
        </w:rPr>
      </w:pPr>
    </w:p>
    <w:p w14:paraId="3145CE87" w14:textId="0844924F" w:rsidR="00E369F3" w:rsidRDefault="00E369F3" w:rsidP="003C7F5B">
      <w:pPr>
        <w:spacing w:line="304" w:lineRule="exact"/>
        <w:rPr>
          <w:rFonts w:ascii="Arial" w:hAnsi="Arial" w:cs="Arial"/>
          <w:sz w:val="22"/>
          <w:szCs w:val="22"/>
        </w:rPr>
      </w:pPr>
    </w:p>
    <w:p w14:paraId="49AD9D2B" w14:textId="2B30E0D0" w:rsidR="00E369F3" w:rsidRDefault="00E369F3" w:rsidP="003C7F5B">
      <w:pPr>
        <w:spacing w:line="304" w:lineRule="exact"/>
        <w:rPr>
          <w:rFonts w:ascii="Arial" w:hAnsi="Arial" w:cs="Arial"/>
          <w:sz w:val="22"/>
          <w:szCs w:val="22"/>
        </w:rPr>
      </w:pPr>
    </w:p>
    <w:p w14:paraId="0D2D56B8" w14:textId="70C046DE" w:rsidR="00E369F3" w:rsidRDefault="00E369F3" w:rsidP="003C7F5B">
      <w:pPr>
        <w:spacing w:line="304" w:lineRule="exact"/>
        <w:rPr>
          <w:rFonts w:ascii="Arial" w:hAnsi="Arial" w:cs="Arial"/>
          <w:sz w:val="22"/>
          <w:szCs w:val="22"/>
        </w:rPr>
      </w:pPr>
    </w:p>
    <w:p w14:paraId="1B6BA478" w14:textId="19BA4CD2" w:rsidR="00E369F3" w:rsidRDefault="00E369F3" w:rsidP="003C7F5B">
      <w:pPr>
        <w:spacing w:line="304" w:lineRule="exact"/>
        <w:rPr>
          <w:rFonts w:ascii="Arial" w:hAnsi="Arial" w:cs="Arial"/>
          <w:sz w:val="22"/>
          <w:szCs w:val="22"/>
        </w:rPr>
      </w:pPr>
    </w:p>
    <w:p w14:paraId="1B21D208" w14:textId="5C4A2E5B" w:rsidR="00E369F3" w:rsidRDefault="00E369F3" w:rsidP="003C7F5B">
      <w:pPr>
        <w:spacing w:line="304" w:lineRule="exact"/>
        <w:rPr>
          <w:rFonts w:ascii="Arial" w:hAnsi="Arial" w:cs="Arial"/>
          <w:sz w:val="22"/>
          <w:szCs w:val="22"/>
        </w:rPr>
      </w:pPr>
    </w:p>
    <w:p w14:paraId="24E14316" w14:textId="024C95F8" w:rsidR="00E369F3" w:rsidRDefault="00E369F3" w:rsidP="003C7F5B">
      <w:pPr>
        <w:spacing w:line="304" w:lineRule="exact"/>
        <w:rPr>
          <w:rFonts w:ascii="Arial" w:hAnsi="Arial" w:cs="Arial"/>
          <w:sz w:val="22"/>
          <w:szCs w:val="22"/>
        </w:rPr>
      </w:pPr>
    </w:p>
    <w:p w14:paraId="4F21FE0B" w14:textId="076B8B55" w:rsidR="00E369F3" w:rsidRDefault="00E369F3" w:rsidP="003C7F5B">
      <w:pPr>
        <w:spacing w:line="304" w:lineRule="exact"/>
        <w:rPr>
          <w:rFonts w:ascii="Arial" w:hAnsi="Arial" w:cs="Arial"/>
          <w:sz w:val="22"/>
          <w:szCs w:val="22"/>
        </w:rPr>
      </w:pPr>
    </w:p>
    <w:p w14:paraId="43CCFABE" w14:textId="457D9F33" w:rsidR="00E369F3" w:rsidRDefault="00E369F3" w:rsidP="003C7F5B">
      <w:pPr>
        <w:spacing w:line="304" w:lineRule="exact"/>
        <w:rPr>
          <w:rFonts w:ascii="Arial" w:hAnsi="Arial" w:cs="Arial"/>
          <w:sz w:val="22"/>
          <w:szCs w:val="22"/>
        </w:rPr>
      </w:pPr>
    </w:p>
    <w:p w14:paraId="7F513513" w14:textId="797150EC" w:rsidR="00E369F3" w:rsidRDefault="00E369F3" w:rsidP="003C7F5B">
      <w:pPr>
        <w:spacing w:line="304" w:lineRule="exact"/>
        <w:rPr>
          <w:rFonts w:ascii="Arial" w:hAnsi="Arial" w:cs="Arial"/>
          <w:sz w:val="22"/>
          <w:szCs w:val="22"/>
        </w:rPr>
      </w:pPr>
    </w:p>
    <w:p w14:paraId="0B3A59B6" w14:textId="04CEB46F" w:rsidR="00E369F3" w:rsidRDefault="00E369F3" w:rsidP="003C7F5B">
      <w:pPr>
        <w:spacing w:line="304" w:lineRule="exact"/>
        <w:rPr>
          <w:rFonts w:ascii="Arial" w:hAnsi="Arial" w:cs="Arial"/>
          <w:sz w:val="22"/>
          <w:szCs w:val="22"/>
        </w:rPr>
      </w:pPr>
    </w:p>
    <w:p w14:paraId="08ECCA37" w14:textId="0634A104" w:rsidR="00E369F3" w:rsidRDefault="00E369F3" w:rsidP="003C7F5B">
      <w:pPr>
        <w:spacing w:line="304" w:lineRule="exact"/>
        <w:rPr>
          <w:rFonts w:ascii="Arial" w:hAnsi="Arial" w:cs="Arial"/>
          <w:sz w:val="22"/>
          <w:szCs w:val="22"/>
        </w:rPr>
      </w:pPr>
    </w:p>
    <w:p w14:paraId="2C11B7DF" w14:textId="149A9C63" w:rsidR="00E369F3" w:rsidRDefault="00E369F3" w:rsidP="003C7F5B">
      <w:pPr>
        <w:spacing w:line="304" w:lineRule="exact"/>
        <w:rPr>
          <w:rFonts w:ascii="Arial" w:hAnsi="Arial" w:cs="Arial"/>
          <w:sz w:val="22"/>
          <w:szCs w:val="22"/>
        </w:rPr>
      </w:pPr>
    </w:p>
    <w:p w14:paraId="0A6E2C14" w14:textId="5FF46576" w:rsidR="00E369F3" w:rsidRDefault="00E369F3" w:rsidP="003C7F5B">
      <w:pPr>
        <w:spacing w:line="304" w:lineRule="exact"/>
        <w:rPr>
          <w:rFonts w:ascii="Arial" w:hAnsi="Arial" w:cs="Arial"/>
          <w:sz w:val="22"/>
          <w:szCs w:val="22"/>
        </w:rPr>
      </w:pPr>
    </w:p>
    <w:p w14:paraId="3DE53DD4" w14:textId="6250FF49" w:rsidR="00E369F3" w:rsidRDefault="00E369F3" w:rsidP="003C7F5B">
      <w:pPr>
        <w:spacing w:line="304" w:lineRule="exact"/>
        <w:rPr>
          <w:rFonts w:ascii="Arial" w:hAnsi="Arial" w:cs="Arial"/>
          <w:sz w:val="22"/>
          <w:szCs w:val="22"/>
        </w:rPr>
      </w:pPr>
    </w:p>
    <w:p w14:paraId="585E83D6" w14:textId="25B73B3B" w:rsidR="00E369F3" w:rsidRDefault="00E369F3" w:rsidP="003C7F5B">
      <w:pPr>
        <w:spacing w:line="304" w:lineRule="exact"/>
        <w:rPr>
          <w:rFonts w:ascii="Arial" w:hAnsi="Arial" w:cs="Arial"/>
          <w:sz w:val="22"/>
          <w:szCs w:val="22"/>
        </w:rPr>
      </w:pPr>
    </w:p>
    <w:p w14:paraId="0167FD83" w14:textId="1DCD3A63" w:rsidR="00E369F3" w:rsidRDefault="00E369F3" w:rsidP="003C7F5B">
      <w:pPr>
        <w:spacing w:line="304" w:lineRule="exact"/>
        <w:rPr>
          <w:rFonts w:ascii="Arial" w:hAnsi="Arial" w:cs="Arial"/>
          <w:sz w:val="22"/>
          <w:szCs w:val="22"/>
        </w:rPr>
      </w:pPr>
    </w:p>
    <w:p w14:paraId="6545B2BE" w14:textId="1DD1FBDF" w:rsidR="00E369F3" w:rsidRDefault="00E369F3" w:rsidP="003C7F5B">
      <w:pPr>
        <w:spacing w:line="304" w:lineRule="exact"/>
        <w:rPr>
          <w:rFonts w:ascii="Arial" w:hAnsi="Arial" w:cs="Arial"/>
          <w:sz w:val="22"/>
          <w:szCs w:val="22"/>
        </w:rPr>
      </w:pPr>
    </w:p>
    <w:p w14:paraId="1BB850B6" w14:textId="2528DFC3" w:rsidR="00E369F3" w:rsidRDefault="00E369F3" w:rsidP="003C7F5B">
      <w:pPr>
        <w:spacing w:line="304" w:lineRule="exact"/>
        <w:rPr>
          <w:rFonts w:ascii="Arial" w:hAnsi="Arial" w:cs="Arial"/>
          <w:sz w:val="22"/>
          <w:szCs w:val="22"/>
        </w:rPr>
      </w:pPr>
    </w:p>
    <w:p w14:paraId="2C1D09B1" w14:textId="3EBA5360" w:rsidR="00E369F3" w:rsidRDefault="00E369F3" w:rsidP="003C7F5B">
      <w:pPr>
        <w:spacing w:line="304" w:lineRule="exact"/>
        <w:rPr>
          <w:rFonts w:ascii="Arial" w:hAnsi="Arial" w:cs="Arial"/>
          <w:sz w:val="22"/>
          <w:szCs w:val="22"/>
        </w:rPr>
      </w:pPr>
    </w:p>
    <w:p w14:paraId="0D1D5FF9" w14:textId="008F0E44" w:rsidR="00E369F3" w:rsidRDefault="00E369F3" w:rsidP="003C7F5B">
      <w:pPr>
        <w:spacing w:line="304" w:lineRule="exact"/>
        <w:rPr>
          <w:rFonts w:ascii="Arial" w:hAnsi="Arial" w:cs="Arial"/>
          <w:sz w:val="22"/>
          <w:szCs w:val="22"/>
        </w:rPr>
      </w:pPr>
    </w:p>
    <w:p w14:paraId="0B2300C7" w14:textId="612EDC87" w:rsidR="00E369F3" w:rsidRDefault="00E369F3" w:rsidP="003C7F5B">
      <w:pPr>
        <w:spacing w:line="304" w:lineRule="exact"/>
        <w:rPr>
          <w:rFonts w:ascii="Arial" w:hAnsi="Arial" w:cs="Arial"/>
          <w:sz w:val="22"/>
          <w:szCs w:val="22"/>
        </w:rPr>
      </w:pPr>
    </w:p>
    <w:p w14:paraId="5DCF06E0" w14:textId="3E07E03C" w:rsidR="00E369F3" w:rsidRDefault="00E369F3" w:rsidP="003C7F5B">
      <w:pPr>
        <w:spacing w:line="304" w:lineRule="exact"/>
        <w:rPr>
          <w:rFonts w:ascii="Arial" w:hAnsi="Arial" w:cs="Arial"/>
          <w:sz w:val="22"/>
          <w:szCs w:val="22"/>
        </w:rPr>
      </w:pPr>
    </w:p>
    <w:p w14:paraId="4F3242BA" w14:textId="051707CC" w:rsidR="00E369F3" w:rsidRDefault="00E369F3" w:rsidP="003C7F5B">
      <w:pPr>
        <w:spacing w:line="304" w:lineRule="exact"/>
        <w:rPr>
          <w:rFonts w:ascii="Arial" w:hAnsi="Arial" w:cs="Arial"/>
          <w:sz w:val="22"/>
          <w:szCs w:val="22"/>
        </w:rPr>
      </w:pPr>
    </w:p>
    <w:sectPr w:rsidR="00E369F3"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94D" w16cex:dateUtc="2022-03-08T05:32:00Z"/>
  <w16cex:commentExtensible w16cex:durableId="25FA8B5A" w16cex:dateUtc="2022-04-08T08:22:00Z"/>
  <w16cex:commentExtensible w16cex:durableId="25FA8B3F" w16cex:dateUtc="2022-04-08T08:21:00Z"/>
  <w16cex:commentExtensible w16cex:durableId="25FA894E" w16cex:dateUtc="2022-03-08T05:45:00Z"/>
  <w16cex:commentExtensible w16cex:durableId="25FA894F" w16cex:dateUtc="2022-03-08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2A22A" w16cid:durableId="25FA894D"/>
  <w16cid:commentId w16cid:paraId="4DB18831" w16cid:durableId="25FA8B5A"/>
  <w16cid:commentId w16cid:paraId="469BB4B0" w16cid:durableId="25FA8B3F"/>
  <w16cid:commentId w16cid:paraId="194A8822" w16cid:durableId="25FA894E"/>
  <w16cid:commentId w16cid:paraId="219DCBA8" w16cid:durableId="25FA89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9C53" w14:textId="77777777" w:rsidR="00E97BDD" w:rsidRDefault="00E97BDD">
      <w:r>
        <w:separator/>
      </w:r>
    </w:p>
  </w:endnote>
  <w:endnote w:type="continuationSeparator" w:id="0">
    <w:p w14:paraId="666C9B54" w14:textId="77777777" w:rsidR="00E97BDD" w:rsidRDefault="00E9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1896BC77" w:rsidR="00F62208" w:rsidRDefault="00F62208">
    <w:pPr>
      <w:pStyle w:val="Stopka"/>
      <w:pBdr>
        <w:top w:val="single" w:sz="4" w:space="1" w:color="D9D9D9" w:themeColor="background1" w:themeShade="D9"/>
      </w:pBdr>
      <w:jc w:val="right"/>
    </w:pPr>
    <w:r>
      <w:fldChar w:fldCharType="begin"/>
    </w:r>
    <w:r>
      <w:instrText>PAGE   \* MERGEFORMAT</w:instrText>
    </w:r>
    <w:r>
      <w:fldChar w:fldCharType="separate"/>
    </w:r>
    <w:r w:rsidR="001302E5">
      <w:rPr>
        <w:noProof/>
      </w:rPr>
      <w:t>32</w:t>
    </w:r>
    <w:r>
      <w:fldChar w:fldCharType="end"/>
    </w:r>
    <w:r>
      <w:t xml:space="preserve"> | </w:t>
    </w:r>
    <w:r>
      <w:rPr>
        <w:color w:val="7F7F7F" w:themeColor="background1" w:themeShade="7F"/>
        <w:spacing w:val="60"/>
      </w:rPr>
      <w:t>Strona</w:t>
    </w:r>
  </w:p>
  <w:p w14:paraId="171E1313" w14:textId="77777777" w:rsidR="00F62208" w:rsidRDefault="00F622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F62208" w:rsidRPr="00FA1618" w:rsidRDefault="00F62208"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F62208" w:rsidRPr="00FA1618" w:rsidRDefault="00F62208"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F62208" w:rsidRPr="00FA1618" w:rsidRDefault="00F62208"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5B53" w14:textId="77777777" w:rsidR="00E97BDD" w:rsidRDefault="00E97BDD">
      <w:r>
        <w:separator/>
      </w:r>
    </w:p>
  </w:footnote>
  <w:footnote w:type="continuationSeparator" w:id="0">
    <w:p w14:paraId="667C0A92" w14:textId="77777777" w:rsidR="00E97BDD" w:rsidRDefault="00E97BDD">
      <w:r>
        <w:continuationSeparator/>
      </w:r>
    </w:p>
  </w:footnote>
  <w:footnote w:id="1">
    <w:p w14:paraId="3ED56EA1" w14:textId="77777777" w:rsidR="00F62208" w:rsidRDefault="00F62208">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F62208" w:rsidRDefault="00F62208"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77777777" w:rsidR="00F62208" w:rsidRDefault="00F62208"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 xml:space="preserve">z nomenklaturą wynikająca z rozporządzenia KOMISJI (WE) nr 213/2008 z dnia 28 listopada 2007 r. </w:t>
      </w:r>
      <w:proofErr w:type="spellStart"/>
      <w:r w:rsidRPr="003B598B">
        <w:rPr>
          <w:rFonts w:ascii="Arial" w:hAnsi="Arial" w:cs="Arial"/>
          <w:sz w:val="16"/>
          <w:szCs w:val="16"/>
        </w:rPr>
        <w:t>zmieniające</w:t>
      </w:r>
      <w:proofErr w:type="spellEnd"/>
      <w:r w:rsidRPr="003B598B">
        <w:rPr>
          <w:rFonts w:ascii="Arial" w:hAnsi="Arial" w:cs="Arial"/>
          <w:sz w:val="16"/>
          <w:szCs w:val="16"/>
        </w:rPr>
        <w:t xml:space="preserve"> </w:t>
      </w:r>
      <w:proofErr w:type="spellStart"/>
      <w:r w:rsidRPr="003B598B">
        <w:rPr>
          <w:rFonts w:ascii="Arial" w:hAnsi="Arial" w:cs="Arial"/>
          <w:sz w:val="16"/>
          <w:szCs w:val="16"/>
        </w:rPr>
        <w:t>rozporzą</w:t>
      </w:r>
      <w:r w:rsidRPr="00CB50FC">
        <w:rPr>
          <w:rFonts w:ascii="Arial" w:hAnsi="Arial" w:cs="Arial"/>
          <w:sz w:val="16"/>
          <w:szCs w:val="16"/>
        </w:rPr>
        <w:t>dzenie</w:t>
      </w:r>
      <w:proofErr w:type="spellEnd"/>
      <w:r w:rsidRPr="00CB50FC">
        <w:rPr>
          <w:rFonts w:ascii="Arial" w:hAnsi="Arial" w:cs="Arial"/>
          <w:sz w:val="16"/>
          <w:szCs w:val="16"/>
        </w:rPr>
        <w:t xml:space="preserve"> (WE) nr 2195/2002 Parlamentu Europejskiego i Rady w sprawie </w:t>
      </w:r>
      <w:proofErr w:type="spellStart"/>
      <w:r w:rsidRPr="00CB50FC">
        <w:rPr>
          <w:rFonts w:ascii="Arial" w:hAnsi="Arial" w:cs="Arial"/>
          <w:sz w:val="16"/>
          <w:szCs w:val="16"/>
        </w:rPr>
        <w:t>Wspólnego</w:t>
      </w:r>
      <w:proofErr w:type="spellEnd"/>
      <w:r w:rsidRPr="00CB50FC">
        <w:rPr>
          <w:rFonts w:ascii="Arial" w:hAnsi="Arial" w:cs="Arial"/>
          <w:sz w:val="16"/>
          <w:szCs w:val="16"/>
        </w:rPr>
        <w:t xml:space="preserve"> Słownika </w:t>
      </w:r>
      <w:proofErr w:type="spellStart"/>
      <w:r w:rsidRPr="00CB50FC">
        <w:rPr>
          <w:rFonts w:ascii="Arial" w:hAnsi="Arial" w:cs="Arial"/>
          <w:sz w:val="16"/>
          <w:szCs w:val="16"/>
        </w:rPr>
        <w:t>Zamówien</w:t>
      </w:r>
      <w:proofErr w:type="spellEnd"/>
      <w:r w:rsidRPr="00CB50FC">
        <w:rPr>
          <w:rFonts w:ascii="Arial" w:hAnsi="Arial" w:cs="Arial"/>
          <w:sz w:val="16"/>
          <w:szCs w:val="16"/>
        </w:rPr>
        <w:t xml:space="preserve">́ (CPV) oraz dyrektywy 2004/17/WE i 2004/18/WE Parlamentu Europejskiego i Rady </w:t>
      </w:r>
      <w:proofErr w:type="spellStart"/>
      <w:r w:rsidRPr="00CB50FC">
        <w:rPr>
          <w:rFonts w:ascii="Arial" w:hAnsi="Arial" w:cs="Arial"/>
          <w:sz w:val="16"/>
          <w:szCs w:val="16"/>
        </w:rPr>
        <w:t>dotycza</w:t>
      </w:r>
      <w:r w:rsidRPr="0072735E">
        <w:rPr>
          <w:rFonts w:ascii="Arial" w:hAnsi="Arial" w:cs="Arial"/>
          <w:sz w:val="16"/>
          <w:szCs w:val="16"/>
        </w:rPr>
        <w:t>̨ce</w:t>
      </w:r>
      <w:proofErr w:type="spellEnd"/>
      <w:r w:rsidRPr="0072735E">
        <w:rPr>
          <w:rFonts w:ascii="Arial" w:hAnsi="Arial" w:cs="Arial"/>
          <w:sz w:val="16"/>
          <w:szCs w:val="16"/>
        </w:rPr>
        <w:t xml:space="preserve"> procedur udzielania </w:t>
      </w:r>
      <w:proofErr w:type="spellStart"/>
      <w:r w:rsidRPr="0072735E">
        <w:rPr>
          <w:rFonts w:ascii="Arial" w:hAnsi="Arial" w:cs="Arial"/>
          <w:sz w:val="16"/>
          <w:szCs w:val="16"/>
        </w:rPr>
        <w:t>zamówien</w:t>
      </w:r>
      <w:proofErr w:type="spellEnd"/>
      <w:r w:rsidRPr="0072735E">
        <w:rPr>
          <w:rFonts w:ascii="Arial" w:hAnsi="Arial" w:cs="Arial"/>
          <w:sz w:val="16"/>
          <w:szCs w:val="16"/>
        </w:rPr>
        <w:t>́ publicznych w zakresie zmiany CPV.</w:t>
      </w:r>
    </w:p>
  </w:footnote>
  <w:footnote w:id="4">
    <w:p w14:paraId="269C1B3D" w14:textId="77777777" w:rsidR="00F62208" w:rsidRDefault="00F6220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F62208" w:rsidRDefault="00F6220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69B75C42" w14:textId="77777777" w:rsidR="00F62208" w:rsidRDefault="00F62208" w:rsidP="00717985">
      <w:pPr>
        <w:pStyle w:val="Tekstprzypisudolnego"/>
        <w:jc w:val="both"/>
      </w:pPr>
      <w:r w:rsidRPr="003B598B">
        <w:rPr>
          <w:rStyle w:val="Odwoanieprzypisudolnego"/>
          <w:rFonts w:ascii="Arial" w:hAnsi="Arial" w:cs="Arial"/>
          <w:sz w:val="16"/>
          <w:szCs w:val="16"/>
        </w:rPr>
        <w:footnoteRef/>
      </w:r>
      <w:r w:rsidRPr="003B598B">
        <w:rPr>
          <w:rFonts w:ascii="Arial" w:hAnsi="Arial" w:cs="Arial"/>
          <w:sz w:val="16"/>
          <w:szCs w:val="16"/>
        </w:rPr>
        <w:t xml:space="preserve"> Zasadą jest możliwość realizacji</w:t>
      </w:r>
      <w:r w:rsidRPr="00717985">
        <w:rPr>
          <w:rFonts w:ascii="Arial" w:hAnsi="Arial" w:cs="Arial"/>
          <w:sz w:val="16"/>
          <w:szCs w:val="16"/>
        </w:rPr>
        <w:t xml:space="preserve"> umowy przy udziale podwykonawców (art. 462 ust. 1 p.z.p.)</w:t>
      </w:r>
    </w:p>
  </w:footnote>
  <w:footnote w:id="7">
    <w:p w14:paraId="3A5B40BF" w14:textId="77777777" w:rsidR="00F62208" w:rsidRDefault="00F62208">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8">
    <w:p w14:paraId="59CFA106" w14:textId="77777777" w:rsidR="00F62208" w:rsidRDefault="00F62208"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9">
    <w:p w14:paraId="0D614185" w14:textId="77777777" w:rsidR="00F62208" w:rsidRDefault="00F62208" w:rsidP="00717985">
      <w:pPr>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Określić w dniach, tygodnia, miesiącach, latach od dnia zawarcia umowy, bądź poprzez wskazanie końcowej daty obowiązywania umowy. Zgodnie z art. 436 p.z.p. zasadą jest wskazanie terminu w </w:t>
      </w:r>
      <w:r w:rsidRPr="00717985">
        <w:rPr>
          <w:rFonts w:ascii="Arial" w:hAnsi="Arial" w:cs="Arial"/>
          <w:sz w:val="16"/>
          <w:szCs w:val="16"/>
          <w:shd w:val="clear" w:color="auto" w:fill="FFFFFF"/>
        </w:rPr>
        <w:t>dniach, tygodniach, miesiącach lub latach, chyba że wskazanie daty wykonania umowy jest uzasadnione obiektywną przyczyną.</w:t>
      </w:r>
    </w:p>
  </w:footnote>
  <w:footnote w:id="10">
    <w:p w14:paraId="671B32BA" w14:textId="77777777" w:rsidR="00F62208" w:rsidRDefault="00F62208"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11">
    <w:p w14:paraId="1975F83E" w14:textId="77777777" w:rsidR="00F62208" w:rsidRDefault="00F62208"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2">
    <w:p w14:paraId="5DC120DD" w14:textId="77777777" w:rsidR="00F62208" w:rsidRDefault="00F62208"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w:t>
      </w:r>
      <w:proofErr w:type="spellStart"/>
      <w:r>
        <w:rPr>
          <w:rFonts w:ascii="Arial" w:hAnsi="Arial" w:cs="Arial"/>
          <w:sz w:val="16"/>
          <w:szCs w:val="16"/>
        </w:rPr>
        <w:t>r.p.ś.d</w:t>
      </w:r>
      <w:proofErr w:type="spellEnd"/>
      <w:r>
        <w:rPr>
          <w:rFonts w:ascii="Arial" w:hAnsi="Arial" w:cs="Arial"/>
          <w:sz w:val="16"/>
          <w:szCs w:val="16"/>
        </w:rPr>
        <w:t xml:space="preserve">.)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3">
    <w:p w14:paraId="55169CEB" w14:textId="77777777" w:rsidR="00F62208" w:rsidRDefault="00F62208"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4">
    <w:p w14:paraId="5F8ECD05" w14:textId="77777777" w:rsidR="00F62208" w:rsidRDefault="00F62208"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5">
    <w:p w14:paraId="045C1701" w14:textId="77777777" w:rsidR="00F62208" w:rsidRDefault="00F62208">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6">
    <w:p w14:paraId="5BEB4133" w14:textId="77777777" w:rsidR="00F62208" w:rsidRDefault="00F62208" w:rsidP="008548A7">
      <w:pPr>
        <w:pStyle w:val="Tekstprzypisudolnego"/>
      </w:pPr>
      <w:r>
        <w:rPr>
          <w:rStyle w:val="Odwoanieprzypisudolnego"/>
        </w:rPr>
        <w:footnoteRef/>
      </w:r>
      <w:r>
        <w:t xml:space="preserve"> </w:t>
      </w:r>
      <w:r w:rsidRPr="00085FA3">
        <w:rPr>
          <w:rFonts w:ascii="Arial" w:hAnsi="Arial" w:cs="Arial"/>
          <w:sz w:val="16"/>
          <w:szCs w:val="16"/>
        </w:rPr>
        <w:t xml:space="preserve">Zgodnie z § 2 ust. 1 pkt 2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7">
    <w:p w14:paraId="6B313870" w14:textId="77777777" w:rsidR="00F62208" w:rsidRDefault="00F62208"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8">
    <w:p w14:paraId="5A4F04A4" w14:textId="77777777" w:rsidR="00F62208" w:rsidRDefault="00F62208"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9">
    <w:p w14:paraId="2471ED68" w14:textId="77777777" w:rsidR="00F62208" w:rsidRDefault="00F62208"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0">
    <w:p w14:paraId="41AD82DA" w14:textId="77777777" w:rsidR="00F62208" w:rsidRDefault="00F62208"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1">
    <w:p w14:paraId="3881B764" w14:textId="77777777" w:rsidR="00F62208" w:rsidRDefault="00F62208"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w:t>
      </w:r>
      <w:proofErr w:type="spellStart"/>
      <w:r w:rsidRPr="00085FA3">
        <w:rPr>
          <w:rFonts w:ascii="Arial" w:hAnsi="Arial" w:cs="Arial"/>
          <w:sz w:val="16"/>
          <w:szCs w:val="16"/>
        </w:rPr>
        <w:t>r.p.ś.d</w:t>
      </w:r>
      <w:proofErr w:type="spellEnd"/>
      <w:r w:rsidRPr="00085FA3">
        <w:rPr>
          <w:rFonts w:ascii="Arial" w:hAnsi="Arial" w:cs="Arial"/>
          <w:sz w:val="16"/>
          <w:szCs w:val="16"/>
        </w:rPr>
        <w:t>.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2">
    <w:p w14:paraId="63655B21" w14:textId="77777777" w:rsidR="00F62208" w:rsidRDefault="00F62208"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w:t>
      </w:r>
      <w:proofErr w:type="spellStart"/>
      <w:r w:rsidRPr="000F55A1">
        <w:rPr>
          <w:rFonts w:ascii="Arial" w:hAnsi="Arial" w:cs="Arial"/>
          <w:sz w:val="16"/>
          <w:szCs w:val="16"/>
        </w:rPr>
        <w:t>r.p.ś.d</w:t>
      </w:r>
      <w:proofErr w:type="spellEnd"/>
      <w:r w:rsidRPr="000F55A1">
        <w:rPr>
          <w:rFonts w:ascii="Arial" w:hAnsi="Arial" w:cs="Arial"/>
          <w:sz w:val="16"/>
          <w:szCs w:val="16"/>
        </w:rPr>
        <w:t>.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3">
    <w:p w14:paraId="4265FF18" w14:textId="77777777" w:rsidR="00F62208" w:rsidRDefault="00F62208"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4">
    <w:p w14:paraId="5DF80A18" w14:textId="77777777" w:rsidR="00F62208" w:rsidRDefault="00F62208">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5">
    <w:p w14:paraId="0FA81469" w14:textId="77777777" w:rsidR="00F62208" w:rsidRDefault="00F62208"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6">
    <w:p w14:paraId="3E23C3E1" w14:textId="77777777" w:rsidR="00F62208" w:rsidRDefault="00F62208">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7">
    <w:p w14:paraId="027B3B53" w14:textId="77777777" w:rsidR="00F62208" w:rsidRDefault="00F62208"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8">
    <w:p w14:paraId="4C9F8DAF" w14:textId="77777777" w:rsidR="00F62208" w:rsidRDefault="00F62208"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62208" w:rsidRPr="00EF38A0" w14:paraId="403D2BAD" w14:textId="77777777" w:rsidTr="00D21A69">
      <w:trPr>
        <w:trHeight w:val="1699"/>
      </w:trPr>
      <w:tc>
        <w:tcPr>
          <w:tcW w:w="3368" w:type="dxa"/>
        </w:tcPr>
        <w:p w14:paraId="48498999" w14:textId="77777777" w:rsidR="00F62208" w:rsidRPr="00EF38A0" w:rsidRDefault="00F62208"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F62208" w:rsidRPr="00EF38A0" w:rsidRDefault="00F62208" w:rsidP="00EF38A0">
          <w:pPr>
            <w:tabs>
              <w:tab w:val="left" w:pos="3402"/>
              <w:tab w:val="center" w:pos="4536"/>
              <w:tab w:val="right" w:pos="9072"/>
            </w:tabs>
            <w:rPr>
              <w:rFonts w:ascii="Arial" w:hAnsi="Arial"/>
              <w:szCs w:val="20"/>
            </w:rPr>
          </w:pPr>
        </w:p>
        <w:p w14:paraId="085CEA5C" w14:textId="77777777" w:rsidR="00F62208" w:rsidRPr="00EF38A0" w:rsidRDefault="00F62208" w:rsidP="00EF38A0">
          <w:pPr>
            <w:tabs>
              <w:tab w:val="left" w:pos="3402"/>
              <w:tab w:val="center" w:pos="4536"/>
              <w:tab w:val="right" w:pos="9072"/>
            </w:tabs>
            <w:rPr>
              <w:rFonts w:ascii="Arial" w:hAnsi="Arial"/>
              <w:szCs w:val="20"/>
            </w:rPr>
          </w:pPr>
        </w:p>
        <w:p w14:paraId="6F97850A" w14:textId="77777777" w:rsidR="00F62208" w:rsidRPr="00EF38A0" w:rsidRDefault="00F62208" w:rsidP="00EF38A0">
          <w:pPr>
            <w:tabs>
              <w:tab w:val="left" w:pos="3402"/>
              <w:tab w:val="center" w:pos="4536"/>
              <w:tab w:val="right" w:pos="9072"/>
            </w:tabs>
            <w:rPr>
              <w:rFonts w:ascii="Arial" w:hAnsi="Arial"/>
              <w:szCs w:val="20"/>
            </w:rPr>
          </w:pPr>
        </w:p>
        <w:p w14:paraId="22D7C4A0" w14:textId="77777777" w:rsidR="00F62208" w:rsidRPr="00EF38A0" w:rsidRDefault="00F62208"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F62208" w:rsidRPr="00EF38A0" w:rsidRDefault="00F6220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F62208" w:rsidRPr="00EF38A0" w:rsidRDefault="00F6220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F62208" w:rsidRPr="00EF38A0" w:rsidRDefault="00F62208"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F62208" w:rsidRPr="00EF38A0" w:rsidRDefault="00F62208" w:rsidP="00EF38A0">
          <w:pPr>
            <w:tabs>
              <w:tab w:val="left" w:pos="3402"/>
              <w:tab w:val="center" w:pos="4536"/>
              <w:tab w:val="right" w:pos="9072"/>
            </w:tabs>
            <w:rPr>
              <w:rFonts w:ascii="Arial" w:hAnsi="Arial"/>
              <w:szCs w:val="20"/>
            </w:rPr>
          </w:pPr>
        </w:p>
        <w:p w14:paraId="4ADCD95F" w14:textId="77777777" w:rsidR="00F62208" w:rsidRPr="00EF38A0" w:rsidRDefault="00F62208" w:rsidP="00EF38A0">
          <w:pPr>
            <w:tabs>
              <w:tab w:val="left" w:pos="3402"/>
              <w:tab w:val="center" w:pos="4536"/>
              <w:tab w:val="right" w:pos="9072"/>
            </w:tabs>
            <w:rPr>
              <w:rFonts w:ascii="Arial" w:hAnsi="Arial"/>
              <w:szCs w:val="20"/>
            </w:rPr>
          </w:pPr>
        </w:p>
        <w:p w14:paraId="158BF3F8" w14:textId="77777777" w:rsidR="00F62208" w:rsidRPr="00EF38A0" w:rsidRDefault="00F62208" w:rsidP="00EF38A0">
          <w:pPr>
            <w:tabs>
              <w:tab w:val="left" w:pos="3402"/>
              <w:tab w:val="center" w:pos="4536"/>
              <w:tab w:val="right" w:pos="9072"/>
            </w:tabs>
            <w:rPr>
              <w:rFonts w:ascii="Arial" w:hAnsi="Arial"/>
              <w:szCs w:val="20"/>
            </w:rPr>
          </w:pPr>
        </w:p>
        <w:p w14:paraId="351B3E7F" w14:textId="77777777" w:rsidR="00F62208" w:rsidRPr="00EF38A0" w:rsidRDefault="00F6220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F62208" w:rsidRPr="00EF38A0" w:rsidRDefault="00F6220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F62208" w:rsidRDefault="00F62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C2701"/>
    <w:multiLevelType w:val="hybridMultilevel"/>
    <w:tmpl w:val="36F26F70"/>
    <w:lvl w:ilvl="0" w:tplc="0415000D">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0"/>
  </w:num>
  <w:num w:numId="11">
    <w:abstractNumId w:val="22"/>
  </w:num>
  <w:num w:numId="12">
    <w:abstractNumId w:val="29"/>
  </w:num>
  <w:num w:numId="13">
    <w:abstractNumId w:val="27"/>
  </w:num>
  <w:num w:numId="14">
    <w:abstractNumId w:val="26"/>
    <w:lvlOverride w:ilvl="0">
      <w:startOverride w:val="1"/>
    </w:lvlOverride>
  </w:num>
  <w:num w:numId="15">
    <w:abstractNumId w:val="21"/>
    <w:lvlOverride w:ilvl="0">
      <w:startOverride w:val="1"/>
    </w:lvlOverride>
  </w:num>
  <w:num w:numId="16">
    <w:abstractNumId w:val="16"/>
  </w:num>
  <w:num w:numId="17">
    <w:abstractNumId w:val="12"/>
  </w:num>
  <w:num w:numId="18">
    <w:abstractNumId w:val="11"/>
  </w:num>
  <w:num w:numId="19">
    <w:abstractNumId w:val="15"/>
  </w:num>
  <w:num w:numId="20">
    <w:abstractNumId w:val="1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10"/>
  </w:num>
  <w:num w:numId="26">
    <w:abstractNumId w:val="8"/>
  </w:num>
  <w:num w:numId="27">
    <w:abstractNumId w:val="25"/>
  </w:num>
  <w:num w:numId="28">
    <w:abstractNumId w:val="20"/>
  </w:num>
  <w:num w:numId="29">
    <w:abstractNumId w:val="23"/>
  </w:num>
  <w:num w:numId="30">
    <w:abstractNumId w:val="13"/>
  </w:num>
  <w:num w:numId="31">
    <w:abstractNumId w:val="28"/>
  </w:num>
  <w:num w:numId="32">
    <w:abstractNumId w:val="24"/>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26C5"/>
    <w:rsid w:val="00063D69"/>
    <w:rsid w:val="00063E22"/>
    <w:rsid w:val="000645C5"/>
    <w:rsid w:val="0006614B"/>
    <w:rsid w:val="00070350"/>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1C21"/>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898"/>
    <w:rsid w:val="000F6A87"/>
    <w:rsid w:val="000F7B4A"/>
    <w:rsid w:val="001021B2"/>
    <w:rsid w:val="00102C3D"/>
    <w:rsid w:val="001031E0"/>
    <w:rsid w:val="00104818"/>
    <w:rsid w:val="00104AE9"/>
    <w:rsid w:val="00104F3B"/>
    <w:rsid w:val="00104FBE"/>
    <w:rsid w:val="00105873"/>
    <w:rsid w:val="001059EC"/>
    <w:rsid w:val="00106CE1"/>
    <w:rsid w:val="001074FA"/>
    <w:rsid w:val="0010773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2E5"/>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0C4"/>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1BB4"/>
    <w:rsid w:val="0016232D"/>
    <w:rsid w:val="001625C0"/>
    <w:rsid w:val="00164E83"/>
    <w:rsid w:val="001654E9"/>
    <w:rsid w:val="00165EAB"/>
    <w:rsid w:val="001667A2"/>
    <w:rsid w:val="00167270"/>
    <w:rsid w:val="00167461"/>
    <w:rsid w:val="001675C1"/>
    <w:rsid w:val="0017003B"/>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464"/>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0BD"/>
    <w:rsid w:val="0021497D"/>
    <w:rsid w:val="00214C2C"/>
    <w:rsid w:val="00215508"/>
    <w:rsid w:val="00215D36"/>
    <w:rsid w:val="00217753"/>
    <w:rsid w:val="00217DE2"/>
    <w:rsid w:val="00220388"/>
    <w:rsid w:val="00222306"/>
    <w:rsid w:val="00224270"/>
    <w:rsid w:val="002254CA"/>
    <w:rsid w:val="00225A33"/>
    <w:rsid w:val="00226C84"/>
    <w:rsid w:val="00227E8B"/>
    <w:rsid w:val="002307A6"/>
    <w:rsid w:val="00230B53"/>
    <w:rsid w:val="00230B94"/>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77C1"/>
    <w:rsid w:val="002B003C"/>
    <w:rsid w:val="002B03E0"/>
    <w:rsid w:val="002B1445"/>
    <w:rsid w:val="002B155B"/>
    <w:rsid w:val="002B17F3"/>
    <w:rsid w:val="002B20D2"/>
    <w:rsid w:val="002B340A"/>
    <w:rsid w:val="002B36D6"/>
    <w:rsid w:val="002B3E2A"/>
    <w:rsid w:val="002B41D0"/>
    <w:rsid w:val="002B4685"/>
    <w:rsid w:val="002B591B"/>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1423"/>
    <w:rsid w:val="00302547"/>
    <w:rsid w:val="00302C14"/>
    <w:rsid w:val="00302D55"/>
    <w:rsid w:val="003041F2"/>
    <w:rsid w:val="00304C4B"/>
    <w:rsid w:val="00305057"/>
    <w:rsid w:val="0030539D"/>
    <w:rsid w:val="003054D3"/>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DDA"/>
    <w:rsid w:val="0033714A"/>
    <w:rsid w:val="00337E4B"/>
    <w:rsid w:val="00340166"/>
    <w:rsid w:val="00340570"/>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09"/>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3CC"/>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5A5D"/>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68A"/>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55E"/>
    <w:rsid w:val="005A0904"/>
    <w:rsid w:val="005A0FBC"/>
    <w:rsid w:val="005A1641"/>
    <w:rsid w:val="005A17D7"/>
    <w:rsid w:val="005A1E7E"/>
    <w:rsid w:val="005A265D"/>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3F54"/>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90D"/>
    <w:rsid w:val="005C4ACE"/>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4E10"/>
    <w:rsid w:val="006255F0"/>
    <w:rsid w:val="006256F2"/>
    <w:rsid w:val="00627537"/>
    <w:rsid w:val="0062767A"/>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31EB"/>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5EBF"/>
    <w:rsid w:val="00686483"/>
    <w:rsid w:val="00687D34"/>
    <w:rsid w:val="00690179"/>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488F"/>
    <w:rsid w:val="006A5CC8"/>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345D"/>
    <w:rsid w:val="007034C3"/>
    <w:rsid w:val="00704176"/>
    <w:rsid w:val="00704871"/>
    <w:rsid w:val="0070502E"/>
    <w:rsid w:val="00705C6B"/>
    <w:rsid w:val="00707239"/>
    <w:rsid w:val="00711310"/>
    <w:rsid w:val="007113C6"/>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1C9"/>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7F7EB8"/>
    <w:rsid w:val="00800ED4"/>
    <w:rsid w:val="00800EFF"/>
    <w:rsid w:val="00801FBF"/>
    <w:rsid w:val="00802B6B"/>
    <w:rsid w:val="008036AA"/>
    <w:rsid w:val="00804A12"/>
    <w:rsid w:val="00806509"/>
    <w:rsid w:val="008108AF"/>
    <w:rsid w:val="00812053"/>
    <w:rsid w:val="00812443"/>
    <w:rsid w:val="00813368"/>
    <w:rsid w:val="0081356B"/>
    <w:rsid w:val="00814CAC"/>
    <w:rsid w:val="00816212"/>
    <w:rsid w:val="00816878"/>
    <w:rsid w:val="00816960"/>
    <w:rsid w:val="008215C0"/>
    <w:rsid w:val="00822799"/>
    <w:rsid w:val="00822FBD"/>
    <w:rsid w:val="008239BD"/>
    <w:rsid w:val="00823F52"/>
    <w:rsid w:val="008252B2"/>
    <w:rsid w:val="00825AB2"/>
    <w:rsid w:val="00825AB4"/>
    <w:rsid w:val="008263F3"/>
    <w:rsid w:val="00827905"/>
    <w:rsid w:val="00830386"/>
    <w:rsid w:val="00831776"/>
    <w:rsid w:val="00832CAD"/>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6773"/>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016"/>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863"/>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9C3"/>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2E94"/>
    <w:rsid w:val="009538F6"/>
    <w:rsid w:val="00953A6D"/>
    <w:rsid w:val="0095475C"/>
    <w:rsid w:val="0095495B"/>
    <w:rsid w:val="00954B28"/>
    <w:rsid w:val="00955685"/>
    <w:rsid w:val="00956A8A"/>
    <w:rsid w:val="00956E2E"/>
    <w:rsid w:val="00956F77"/>
    <w:rsid w:val="00960651"/>
    <w:rsid w:val="00960828"/>
    <w:rsid w:val="00961A56"/>
    <w:rsid w:val="00961E1D"/>
    <w:rsid w:val="00962A1C"/>
    <w:rsid w:val="00962DF1"/>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582"/>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E74F0"/>
    <w:rsid w:val="009F0139"/>
    <w:rsid w:val="009F0CAF"/>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6"/>
    <w:rsid w:val="00A026C6"/>
    <w:rsid w:val="00A02FA0"/>
    <w:rsid w:val="00A03DDB"/>
    <w:rsid w:val="00A03EE0"/>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5D7"/>
    <w:rsid w:val="00A14CEA"/>
    <w:rsid w:val="00A15354"/>
    <w:rsid w:val="00A154B0"/>
    <w:rsid w:val="00A156E9"/>
    <w:rsid w:val="00A167FE"/>
    <w:rsid w:val="00A1696E"/>
    <w:rsid w:val="00A169F7"/>
    <w:rsid w:val="00A179EB"/>
    <w:rsid w:val="00A209DE"/>
    <w:rsid w:val="00A21039"/>
    <w:rsid w:val="00A21197"/>
    <w:rsid w:val="00A22147"/>
    <w:rsid w:val="00A222FF"/>
    <w:rsid w:val="00A2343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5804"/>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710"/>
    <w:rsid w:val="00A768FB"/>
    <w:rsid w:val="00A76ADE"/>
    <w:rsid w:val="00A80284"/>
    <w:rsid w:val="00A804CC"/>
    <w:rsid w:val="00A80FC2"/>
    <w:rsid w:val="00A816A6"/>
    <w:rsid w:val="00A81901"/>
    <w:rsid w:val="00A81A75"/>
    <w:rsid w:val="00A81C03"/>
    <w:rsid w:val="00A81DDA"/>
    <w:rsid w:val="00A820A8"/>
    <w:rsid w:val="00A82C00"/>
    <w:rsid w:val="00A839AD"/>
    <w:rsid w:val="00A8400C"/>
    <w:rsid w:val="00A8484A"/>
    <w:rsid w:val="00A84FFD"/>
    <w:rsid w:val="00A85FB6"/>
    <w:rsid w:val="00A86847"/>
    <w:rsid w:val="00A86B49"/>
    <w:rsid w:val="00A873E3"/>
    <w:rsid w:val="00A877AA"/>
    <w:rsid w:val="00A9093D"/>
    <w:rsid w:val="00A917D7"/>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033E"/>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2D40"/>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55F"/>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1DDF"/>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3D9"/>
    <w:rsid w:val="00B81A34"/>
    <w:rsid w:val="00B83804"/>
    <w:rsid w:val="00B83E76"/>
    <w:rsid w:val="00B843B3"/>
    <w:rsid w:val="00B868D3"/>
    <w:rsid w:val="00B877DB"/>
    <w:rsid w:val="00B902E4"/>
    <w:rsid w:val="00B90E3F"/>
    <w:rsid w:val="00B91EC0"/>
    <w:rsid w:val="00B91EE0"/>
    <w:rsid w:val="00B927C7"/>
    <w:rsid w:val="00B9376D"/>
    <w:rsid w:val="00B94A05"/>
    <w:rsid w:val="00B95C94"/>
    <w:rsid w:val="00B9659D"/>
    <w:rsid w:val="00B965D2"/>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DDD"/>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17927"/>
    <w:rsid w:val="00C217AF"/>
    <w:rsid w:val="00C22631"/>
    <w:rsid w:val="00C23522"/>
    <w:rsid w:val="00C23EB1"/>
    <w:rsid w:val="00C23F9E"/>
    <w:rsid w:val="00C260A7"/>
    <w:rsid w:val="00C26909"/>
    <w:rsid w:val="00C270B9"/>
    <w:rsid w:val="00C27F59"/>
    <w:rsid w:val="00C300A0"/>
    <w:rsid w:val="00C305FE"/>
    <w:rsid w:val="00C3073A"/>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10D"/>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61A"/>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655F"/>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0F51"/>
    <w:rsid w:val="00CC131A"/>
    <w:rsid w:val="00CC174F"/>
    <w:rsid w:val="00CC1C2E"/>
    <w:rsid w:val="00CC2060"/>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6EE"/>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3C6"/>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0C4"/>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4C2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32DF"/>
    <w:rsid w:val="00E037E9"/>
    <w:rsid w:val="00E04335"/>
    <w:rsid w:val="00E04768"/>
    <w:rsid w:val="00E04FEB"/>
    <w:rsid w:val="00E05424"/>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9F3"/>
    <w:rsid w:val="00E36B25"/>
    <w:rsid w:val="00E36FAB"/>
    <w:rsid w:val="00E3703E"/>
    <w:rsid w:val="00E372A2"/>
    <w:rsid w:val="00E3783F"/>
    <w:rsid w:val="00E379DE"/>
    <w:rsid w:val="00E37F70"/>
    <w:rsid w:val="00E41510"/>
    <w:rsid w:val="00E41546"/>
    <w:rsid w:val="00E424FD"/>
    <w:rsid w:val="00E4361D"/>
    <w:rsid w:val="00E4402B"/>
    <w:rsid w:val="00E44B1F"/>
    <w:rsid w:val="00E45005"/>
    <w:rsid w:val="00E459EB"/>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3D6C"/>
    <w:rsid w:val="00E643F1"/>
    <w:rsid w:val="00E64677"/>
    <w:rsid w:val="00E64C76"/>
    <w:rsid w:val="00E65827"/>
    <w:rsid w:val="00E66350"/>
    <w:rsid w:val="00E67279"/>
    <w:rsid w:val="00E67D27"/>
    <w:rsid w:val="00E70E72"/>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97BDD"/>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2E5"/>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3F2"/>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208"/>
    <w:rsid w:val="00F62566"/>
    <w:rsid w:val="00F639B0"/>
    <w:rsid w:val="00F63B5D"/>
    <w:rsid w:val="00F64158"/>
    <w:rsid w:val="00F64684"/>
    <w:rsid w:val="00F64E52"/>
    <w:rsid w:val="00F65ACD"/>
    <w:rsid w:val="00F65CE5"/>
    <w:rsid w:val="00F66143"/>
    <w:rsid w:val="00F66D00"/>
    <w:rsid w:val="00F713B7"/>
    <w:rsid w:val="00F72B53"/>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61AB"/>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40C"/>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mielewski.ryszard@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AA1C-AE81-4F2C-A63D-C4E1E47A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13508</Words>
  <Characters>81051</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Madej Leszek</cp:lastModifiedBy>
  <cp:revision>5</cp:revision>
  <cp:lastPrinted>2022-04-11T05:18:00Z</cp:lastPrinted>
  <dcterms:created xsi:type="dcterms:W3CDTF">2022-04-11T04:29:00Z</dcterms:created>
  <dcterms:modified xsi:type="dcterms:W3CDTF">2022-04-13T04:47:00Z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